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26DC" w:rsidRPr="00E71186" w:rsidRDefault="00E71186">
      <w:pPr>
        <w:spacing w:after="60"/>
        <w:jc w:val="center"/>
        <w:rPr>
          <w:lang w:val="ru-RU"/>
        </w:rPr>
      </w:pPr>
      <w:r w:rsidRPr="00E71186">
        <w:rPr>
          <w:caps/>
          <w:lang w:val="ru-RU"/>
        </w:rPr>
        <w:t>ПОСТАНОВЛЕНИЕ</w:t>
      </w:r>
      <w:r>
        <w:rPr>
          <w:caps/>
        </w:rPr>
        <w:t> </w:t>
      </w:r>
      <w:r w:rsidRPr="00E71186">
        <w:rPr>
          <w:caps/>
          <w:lang w:val="ru-RU"/>
        </w:rPr>
        <w:t>СОВЕТА МИНИСТРОВ РЕСПУБЛИКИ БЕЛАРУСЬ</w:t>
      </w:r>
    </w:p>
    <w:p w:rsidR="003E26DC" w:rsidRPr="00E71186" w:rsidRDefault="00E71186">
      <w:pPr>
        <w:spacing w:after="60"/>
        <w:jc w:val="center"/>
        <w:rPr>
          <w:lang w:val="ru-RU"/>
        </w:rPr>
      </w:pPr>
      <w:r w:rsidRPr="00E71186">
        <w:rPr>
          <w:lang w:val="ru-RU"/>
        </w:rPr>
        <w:t>6 декабря 2021 г. № 700</w:t>
      </w:r>
    </w:p>
    <w:p w:rsidR="003E26DC" w:rsidRPr="00E71186" w:rsidRDefault="00E71186">
      <w:pPr>
        <w:spacing w:before="240" w:after="240"/>
        <w:rPr>
          <w:lang w:val="ru-RU"/>
        </w:rPr>
      </w:pPr>
      <w:r w:rsidRPr="00E71186">
        <w:rPr>
          <w:b/>
          <w:bCs/>
          <w:sz w:val="28"/>
          <w:szCs w:val="28"/>
          <w:lang w:val="ru-RU"/>
        </w:rPr>
        <w:t>О применении специальных мер в отношении отдельных видов товаров</w:t>
      </w:r>
    </w:p>
    <w:p w:rsidR="003E26DC" w:rsidRPr="00E71186" w:rsidRDefault="00E71186" w:rsidP="00E71186">
      <w:pPr>
        <w:spacing w:after="0" w:line="240" w:lineRule="auto"/>
        <w:rPr>
          <w:lang w:val="ru-RU"/>
        </w:rPr>
      </w:pPr>
      <w:r w:rsidRPr="00E71186">
        <w:rPr>
          <w:lang w:val="ru-RU"/>
        </w:rPr>
        <w:t>Изменения и дополнения:</w:t>
      </w:r>
    </w:p>
    <w:p w:rsidR="003E26DC" w:rsidRPr="00E71186" w:rsidRDefault="00E71186" w:rsidP="00E71186">
      <w:pPr>
        <w:spacing w:after="0" w:line="240" w:lineRule="auto"/>
        <w:jc w:val="both"/>
        <w:rPr>
          <w:lang w:val="ru-RU"/>
        </w:rPr>
      </w:pPr>
      <w:r w:rsidRPr="00E71186">
        <w:rPr>
          <w:lang w:val="ru-RU"/>
        </w:rPr>
        <w:t>Постановление Совета Министров Республики Беларусь от 27 января 2022</w:t>
      </w:r>
      <w:r>
        <w:t> </w:t>
      </w:r>
      <w:r w:rsidRPr="00E71186">
        <w:rPr>
          <w:lang w:val="ru-RU"/>
        </w:rPr>
        <w:t>г. №</w:t>
      </w:r>
      <w:r>
        <w:t> </w:t>
      </w:r>
      <w:r w:rsidRPr="00E71186">
        <w:rPr>
          <w:lang w:val="ru-RU"/>
        </w:rPr>
        <w:t>51 (Национальный правовой Интернет-портал Республики Беларусь, 29.01.2022, 5/49897);</w:t>
      </w:r>
    </w:p>
    <w:p w:rsidR="003E26DC" w:rsidRPr="00E71186" w:rsidRDefault="00E71186" w:rsidP="00E71186">
      <w:pPr>
        <w:spacing w:after="0" w:line="240" w:lineRule="auto"/>
        <w:jc w:val="both"/>
        <w:rPr>
          <w:lang w:val="ru-RU"/>
        </w:rPr>
      </w:pPr>
      <w:r w:rsidRPr="00E71186">
        <w:rPr>
          <w:lang w:val="ru-RU"/>
        </w:rPr>
        <w:t>Постановление Совета Министров Республики Беларусь от 12 марта 2022</w:t>
      </w:r>
      <w:r>
        <w:t> </w:t>
      </w:r>
      <w:r w:rsidRPr="00E71186">
        <w:rPr>
          <w:lang w:val="ru-RU"/>
        </w:rPr>
        <w:t>г. №</w:t>
      </w:r>
      <w:r>
        <w:t> </w:t>
      </w:r>
      <w:r w:rsidRPr="00E71186">
        <w:rPr>
          <w:lang w:val="ru-RU"/>
        </w:rPr>
        <w:t>132 (Национальный правовой Интернет-портал Республики Беларусь, 15.03.2022, 5/50007);</w:t>
      </w:r>
    </w:p>
    <w:p w:rsidR="003E26DC" w:rsidRPr="00E71186" w:rsidRDefault="00E71186" w:rsidP="00E71186">
      <w:pPr>
        <w:spacing w:after="0" w:line="240" w:lineRule="auto"/>
        <w:jc w:val="both"/>
        <w:rPr>
          <w:lang w:val="ru-RU"/>
        </w:rPr>
      </w:pPr>
      <w:r w:rsidRPr="00E71186">
        <w:rPr>
          <w:lang w:val="ru-RU"/>
        </w:rPr>
        <w:t>Постановление Совета Министров Республики Беларусь от 22 апреля 2022</w:t>
      </w:r>
      <w:r>
        <w:t> </w:t>
      </w:r>
      <w:r w:rsidRPr="00E71186">
        <w:rPr>
          <w:lang w:val="ru-RU"/>
        </w:rPr>
        <w:t>г. №</w:t>
      </w:r>
      <w:r>
        <w:t> </w:t>
      </w:r>
      <w:r w:rsidRPr="00E71186">
        <w:rPr>
          <w:lang w:val="ru-RU"/>
        </w:rPr>
        <w:t>245 (Национальный правовой Интернет-портал Республики Беларусь, 26.04.2022, 5/50173);</w:t>
      </w:r>
    </w:p>
    <w:p w:rsidR="003E26DC" w:rsidRPr="00E71186" w:rsidRDefault="00E71186" w:rsidP="00E71186">
      <w:pPr>
        <w:spacing w:after="0" w:line="240" w:lineRule="auto"/>
        <w:jc w:val="both"/>
        <w:rPr>
          <w:lang w:val="ru-RU"/>
        </w:rPr>
      </w:pPr>
      <w:r w:rsidRPr="00E71186">
        <w:rPr>
          <w:lang w:val="ru-RU"/>
        </w:rPr>
        <w:t>Постановление Совета Министров Республики Беларусь от 27 июня 2022</w:t>
      </w:r>
      <w:r>
        <w:t> </w:t>
      </w:r>
      <w:r w:rsidRPr="00E71186">
        <w:rPr>
          <w:lang w:val="ru-RU"/>
        </w:rPr>
        <w:t>г. №</w:t>
      </w:r>
      <w:r>
        <w:t> </w:t>
      </w:r>
      <w:r w:rsidRPr="00E71186">
        <w:rPr>
          <w:lang w:val="ru-RU"/>
        </w:rPr>
        <w:t>412 (Национальный правовой Интернет-портал Республики Беларусь, 29.06.2022, 5/50403)</w:t>
      </w:r>
    </w:p>
    <w:p w:rsidR="003E26DC" w:rsidRPr="00E71186" w:rsidRDefault="00E71186" w:rsidP="00E71186">
      <w:pPr>
        <w:spacing w:after="0" w:line="240" w:lineRule="auto"/>
        <w:jc w:val="both"/>
        <w:rPr>
          <w:lang w:val="ru-RU"/>
        </w:rPr>
      </w:pPr>
      <w:r>
        <w:t> </w:t>
      </w:r>
    </w:p>
    <w:p w:rsidR="003E26DC" w:rsidRPr="00E71186" w:rsidRDefault="00E71186" w:rsidP="00E71186">
      <w:pPr>
        <w:spacing w:after="0" w:line="240" w:lineRule="auto"/>
        <w:rPr>
          <w:lang w:val="ru-RU"/>
        </w:rPr>
      </w:pPr>
      <w:r w:rsidRPr="00E71186">
        <w:rPr>
          <w:lang w:val="ru-RU"/>
        </w:rPr>
        <w:t>Продление действия:</w:t>
      </w:r>
    </w:p>
    <w:p w:rsidR="003E26DC" w:rsidRPr="00E71186" w:rsidRDefault="00E71186" w:rsidP="00E71186">
      <w:pPr>
        <w:spacing w:after="0" w:line="240" w:lineRule="auto"/>
        <w:jc w:val="both"/>
        <w:rPr>
          <w:lang w:val="ru-RU"/>
        </w:rPr>
      </w:pPr>
      <w:r w:rsidRPr="00E71186">
        <w:rPr>
          <w:lang w:val="ru-RU"/>
        </w:rPr>
        <w:t>Постановление Совета Министров Республики Беларусь от 27 июня 2022</w:t>
      </w:r>
      <w:r>
        <w:t> </w:t>
      </w:r>
      <w:r w:rsidRPr="00E71186">
        <w:rPr>
          <w:lang w:val="ru-RU"/>
        </w:rPr>
        <w:t>г. №</w:t>
      </w:r>
      <w:r>
        <w:t> </w:t>
      </w:r>
      <w:r w:rsidRPr="00E71186">
        <w:rPr>
          <w:lang w:val="ru-RU"/>
        </w:rPr>
        <w:t>412 (Национальный правовой Интернет-портал Республики Беларусь, 29.06.2022, 5/50403)</w:t>
      </w:r>
    </w:p>
    <w:p w:rsidR="003E26DC" w:rsidRPr="00E71186" w:rsidRDefault="00E71186" w:rsidP="00E71186">
      <w:pPr>
        <w:spacing w:after="0" w:line="240" w:lineRule="auto"/>
        <w:jc w:val="both"/>
        <w:rPr>
          <w:lang w:val="ru-RU"/>
        </w:rPr>
      </w:pPr>
      <w:r>
        <w:t> </w:t>
      </w:r>
    </w:p>
    <w:p w:rsidR="003E26DC" w:rsidRPr="00E71186" w:rsidRDefault="00E71186">
      <w:pPr>
        <w:spacing w:after="60"/>
        <w:ind w:firstLine="566"/>
        <w:jc w:val="both"/>
        <w:rPr>
          <w:lang w:val="ru-RU"/>
        </w:rPr>
      </w:pPr>
      <w:r w:rsidRPr="00E71186">
        <w:rPr>
          <w:lang w:val="ru-RU"/>
        </w:rPr>
        <w:t>В целях обеспечения защиты национальных интересов Республики Беларусь и</w:t>
      </w:r>
      <w:r>
        <w:t> </w:t>
      </w:r>
      <w:r w:rsidRPr="00E71186">
        <w:rPr>
          <w:lang w:val="ru-RU"/>
        </w:rPr>
        <w:t>на</w:t>
      </w:r>
      <w:r>
        <w:t> </w:t>
      </w:r>
      <w:r w:rsidRPr="00E71186">
        <w:rPr>
          <w:lang w:val="ru-RU"/>
        </w:rPr>
        <w:t>основании Указа Президента Республики Беларусь от</w:t>
      </w:r>
      <w:r>
        <w:t> </w:t>
      </w:r>
      <w:r w:rsidRPr="00E71186">
        <w:rPr>
          <w:lang w:val="ru-RU"/>
        </w:rPr>
        <w:t>30</w:t>
      </w:r>
      <w:r>
        <w:t> </w:t>
      </w:r>
      <w:r w:rsidRPr="00E71186">
        <w:rPr>
          <w:lang w:val="ru-RU"/>
        </w:rPr>
        <w:t>марта 2021</w:t>
      </w:r>
      <w:r>
        <w:t> </w:t>
      </w:r>
      <w:r w:rsidRPr="00E71186">
        <w:rPr>
          <w:lang w:val="ru-RU"/>
        </w:rPr>
        <w:t>г. №</w:t>
      </w:r>
      <w:r>
        <w:t> </w:t>
      </w:r>
      <w:r w:rsidRPr="00E71186">
        <w:rPr>
          <w:lang w:val="ru-RU"/>
        </w:rPr>
        <w:t>128 «О</w:t>
      </w:r>
      <w:r>
        <w:t> </w:t>
      </w:r>
      <w:r w:rsidRPr="00E71186">
        <w:rPr>
          <w:lang w:val="ru-RU"/>
        </w:rPr>
        <w:t>применении специальных мер» Совет Министров Республики Беларусь ПОСТАНОВЛЯЕТ:</w:t>
      </w:r>
    </w:p>
    <w:p w:rsidR="003E26DC" w:rsidRPr="00E71186" w:rsidRDefault="00E71186">
      <w:pPr>
        <w:spacing w:after="60"/>
        <w:ind w:left="1133"/>
        <w:jc w:val="both"/>
        <w:rPr>
          <w:lang w:val="ru-RU"/>
        </w:rPr>
      </w:pPr>
      <w:r w:rsidRPr="00E71186">
        <w:rPr>
          <w:lang w:val="ru-RU"/>
        </w:rPr>
        <w:t>—————————————————————————</w:t>
      </w:r>
    </w:p>
    <w:p w:rsidR="003E26DC" w:rsidRPr="00E71186" w:rsidRDefault="00E71186">
      <w:pPr>
        <w:spacing w:after="60"/>
        <w:ind w:left="1133"/>
        <w:jc w:val="both"/>
        <w:rPr>
          <w:lang w:val="ru-RU"/>
        </w:rPr>
      </w:pPr>
      <w:r w:rsidRPr="00E71186">
        <w:rPr>
          <w:lang w:val="ru-RU"/>
        </w:rPr>
        <w:t>Действие пункта 1 продлено до 31 декабря 2022 г. включительно постановлением Совета Министров Республики Беларусь от 27 июня 2022</w:t>
      </w:r>
      <w:r>
        <w:t> </w:t>
      </w:r>
      <w:r w:rsidRPr="00E71186">
        <w:rPr>
          <w:lang w:val="ru-RU"/>
        </w:rPr>
        <w:t>г. №</w:t>
      </w:r>
      <w:r>
        <w:t> </w:t>
      </w:r>
      <w:r w:rsidRPr="00E71186">
        <w:rPr>
          <w:lang w:val="ru-RU"/>
        </w:rPr>
        <w:t>412</w:t>
      </w:r>
    </w:p>
    <w:p w:rsidR="003E26DC" w:rsidRPr="00E71186" w:rsidRDefault="00E71186">
      <w:pPr>
        <w:spacing w:after="60"/>
        <w:ind w:left="1133"/>
        <w:jc w:val="both"/>
        <w:rPr>
          <w:lang w:val="ru-RU"/>
        </w:rPr>
      </w:pPr>
      <w:r w:rsidRPr="00E71186">
        <w:rPr>
          <w:lang w:val="ru-RU"/>
        </w:rPr>
        <w:t>__________________________________________________</w:t>
      </w:r>
    </w:p>
    <w:p w:rsidR="003E26DC" w:rsidRPr="00E71186" w:rsidRDefault="00E71186">
      <w:pPr>
        <w:spacing w:after="60"/>
        <w:ind w:left="1133"/>
        <w:jc w:val="both"/>
        <w:rPr>
          <w:lang w:val="ru-RU"/>
        </w:rPr>
      </w:pPr>
      <w:r>
        <w:t> </w:t>
      </w:r>
    </w:p>
    <w:p w:rsidR="003E26DC" w:rsidRPr="00E71186" w:rsidRDefault="00E71186">
      <w:pPr>
        <w:spacing w:after="60"/>
        <w:ind w:firstLine="566"/>
        <w:jc w:val="both"/>
        <w:rPr>
          <w:lang w:val="ru-RU"/>
        </w:rPr>
      </w:pPr>
      <w:r w:rsidRPr="00E71186">
        <w:rPr>
          <w:lang w:val="ru-RU"/>
        </w:rPr>
        <w:t>1.</w:t>
      </w:r>
      <w:r>
        <w:t> </w:t>
      </w:r>
      <w:r w:rsidRPr="00E71186">
        <w:rPr>
          <w:lang w:val="ru-RU"/>
        </w:rPr>
        <w:t>Установить перечень товаров, происходящих из</w:t>
      </w:r>
      <w:r>
        <w:t> </w:t>
      </w:r>
      <w:r w:rsidRPr="00E71186">
        <w:rPr>
          <w:lang w:val="ru-RU"/>
        </w:rPr>
        <w:t>Европейского союза и</w:t>
      </w:r>
      <w:r>
        <w:t> </w:t>
      </w:r>
      <w:r w:rsidRPr="00E71186">
        <w:rPr>
          <w:lang w:val="ru-RU"/>
        </w:rPr>
        <w:t>его государств-членов, Соединенных Штатов Америки, Канады, Королевства Норвегия, Республики Албания, Республики Исландия, Республики Северная Македония, Соединенного Королевства Великобритании и</w:t>
      </w:r>
      <w:r>
        <w:t> </w:t>
      </w:r>
      <w:r w:rsidRPr="00E71186">
        <w:rPr>
          <w:lang w:val="ru-RU"/>
        </w:rPr>
        <w:t>Северной Ирландии, Черногории, Швейцарской Конфедерации, Княжества Лихтенштейн, Республики Сербия, запрещенных к</w:t>
      </w:r>
      <w:r>
        <w:t> </w:t>
      </w:r>
      <w:r w:rsidRPr="00E71186">
        <w:rPr>
          <w:lang w:val="ru-RU"/>
        </w:rPr>
        <w:t>ввозу на</w:t>
      </w:r>
      <w:r>
        <w:t> </w:t>
      </w:r>
      <w:r w:rsidRPr="00E71186">
        <w:rPr>
          <w:lang w:val="ru-RU"/>
        </w:rPr>
        <w:t>территорию Республики Беларусь и</w:t>
      </w:r>
      <w:r>
        <w:t> </w:t>
      </w:r>
      <w:r w:rsidRPr="00E71186">
        <w:rPr>
          <w:lang w:val="ru-RU"/>
        </w:rPr>
        <w:t>реализации на</w:t>
      </w:r>
      <w:r>
        <w:t> </w:t>
      </w:r>
      <w:r w:rsidRPr="00E71186">
        <w:rPr>
          <w:lang w:val="ru-RU"/>
        </w:rPr>
        <w:t>территории Республики Беларусь, согласно приложению (далее, если не</w:t>
      </w:r>
      <w:r>
        <w:t> </w:t>
      </w:r>
      <w:r w:rsidRPr="00E71186">
        <w:rPr>
          <w:lang w:val="ru-RU"/>
        </w:rPr>
        <w:t>определено иное,</w:t>
      </w:r>
      <w:r>
        <w:t> </w:t>
      </w:r>
      <w:r w:rsidRPr="00E71186">
        <w:rPr>
          <w:lang w:val="ru-RU"/>
        </w:rPr>
        <w:t>– запрещенные товары).</w:t>
      </w:r>
    </w:p>
    <w:p w:rsidR="003E26DC" w:rsidRPr="00E71186" w:rsidRDefault="00E71186">
      <w:pPr>
        <w:spacing w:after="60"/>
        <w:ind w:firstLine="566"/>
        <w:jc w:val="both"/>
        <w:rPr>
          <w:lang w:val="ru-RU"/>
        </w:rPr>
      </w:pPr>
      <w:r w:rsidRPr="00E71186">
        <w:rPr>
          <w:lang w:val="ru-RU"/>
        </w:rPr>
        <w:t>2.</w:t>
      </w:r>
      <w:r>
        <w:t> </w:t>
      </w:r>
      <w:r w:rsidRPr="00E71186">
        <w:rPr>
          <w:lang w:val="ru-RU"/>
        </w:rPr>
        <w:t>Утвердить Положение о</w:t>
      </w:r>
      <w:r>
        <w:t> </w:t>
      </w:r>
      <w:r w:rsidRPr="00E71186">
        <w:rPr>
          <w:lang w:val="ru-RU"/>
        </w:rPr>
        <w:t>квотировании ввоза на</w:t>
      </w:r>
      <w:r>
        <w:t> </w:t>
      </w:r>
      <w:r w:rsidRPr="00E71186">
        <w:rPr>
          <w:lang w:val="ru-RU"/>
        </w:rPr>
        <w:t>территорию Республики Беларусь отдельных видов товаров (прилагается).</w:t>
      </w:r>
    </w:p>
    <w:p w:rsidR="003E26DC" w:rsidRPr="00E71186" w:rsidRDefault="00E71186">
      <w:pPr>
        <w:spacing w:after="60"/>
        <w:ind w:left="1133"/>
        <w:jc w:val="both"/>
        <w:rPr>
          <w:lang w:val="ru-RU"/>
        </w:rPr>
      </w:pPr>
      <w:r w:rsidRPr="00E71186">
        <w:rPr>
          <w:lang w:val="ru-RU"/>
        </w:rPr>
        <w:t>—————————————————————————</w:t>
      </w:r>
    </w:p>
    <w:p w:rsidR="003E26DC" w:rsidRPr="00E71186" w:rsidRDefault="00E71186">
      <w:pPr>
        <w:spacing w:after="60"/>
        <w:ind w:left="1133"/>
        <w:jc w:val="both"/>
        <w:rPr>
          <w:lang w:val="ru-RU"/>
        </w:rPr>
      </w:pPr>
      <w:r w:rsidRPr="00E71186">
        <w:rPr>
          <w:lang w:val="ru-RU"/>
        </w:rPr>
        <w:t>Действие пункта 3 продлено до 31 декабря 2022 г. включительно постановлением Совета Министров Республики Беларусь от 27 июня 2022</w:t>
      </w:r>
      <w:r>
        <w:t> </w:t>
      </w:r>
      <w:r w:rsidRPr="00E71186">
        <w:rPr>
          <w:lang w:val="ru-RU"/>
        </w:rPr>
        <w:t>г. №</w:t>
      </w:r>
      <w:r>
        <w:t> </w:t>
      </w:r>
      <w:r w:rsidRPr="00E71186">
        <w:rPr>
          <w:lang w:val="ru-RU"/>
        </w:rPr>
        <w:t>412</w:t>
      </w:r>
    </w:p>
    <w:p w:rsidR="003E26DC" w:rsidRPr="00E71186" w:rsidRDefault="00E71186">
      <w:pPr>
        <w:spacing w:after="60"/>
        <w:ind w:left="1133"/>
        <w:jc w:val="both"/>
        <w:rPr>
          <w:lang w:val="ru-RU"/>
        </w:rPr>
      </w:pPr>
      <w:r w:rsidRPr="00E71186">
        <w:rPr>
          <w:lang w:val="ru-RU"/>
        </w:rPr>
        <w:t>__________________________________________________</w:t>
      </w:r>
    </w:p>
    <w:p w:rsidR="003E26DC" w:rsidRPr="00E71186" w:rsidRDefault="00E71186">
      <w:pPr>
        <w:spacing w:after="60"/>
        <w:ind w:left="1133"/>
        <w:jc w:val="both"/>
        <w:rPr>
          <w:lang w:val="ru-RU"/>
        </w:rPr>
      </w:pPr>
      <w:r>
        <w:t> </w:t>
      </w:r>
    </w:p>
    <w:p w:rsidR="003E26DC" w:rsidRPr="00E71186" w:rsidRDefault="00E71186">
      <w:pPr>
        <w:spacing w:after="60"/>
        <w:ind w:firstLine="566"/>
        <w:jc w:val="both"/>
        <w:rPr>
          <w:lang w:val="ru-RU"/>
        </w:rPr>
      </w:pPr>
      <w:r w:rsidRPr="00E71186">
        <w:rPr>
          <w:lang w:val="ru-RU"/>
        </w:rPr>
        <w:t>3.</w:t>
      </w:r>
      <w:r>
        <w:t> </w:t>
      </w:r>
      <w:r w:rsidRPr="00E71186">
        <w:rPr>
          <w:lang w:val="ru-RU"/>
        </w:rPr>
        <w:t>Действие пункта</w:t>
      </w:r>
      <w:r>
        <w:t> </w:t>
      </w:r>
      <w:r w:rsidRPr="00E71186">
        <w:rPr>
          <w:lang w:val="ru-RU"/>
        </w:rPr>
        <w:t>1 настоящего постановления не</w:t>
      </w:r>
      <w:r>
        <w:t> </w:t>
      </w:r>
      <w:r w:rsidRPr="00E71186">
        <w:rPr>
          <w:lang w:val="ru-RU"/>
        </w:rPr>
        <w:t>распространяется на</w:t>
      </w:r>
      <w:r>
        <w:t> </w:t>
      </w:r>
      <w:r w:rsidRPr="00E71186">
        <w:rPr>
          <w:lang w:val="ru-RU"/>
        </w:rPr>
        <w:t>товары:</w:t>
      </w:r>
    </w:p>
    <w:p w:rsidR="003E26DC" w:rsidRPr="00E71186" w:rsidRDefault="00E71186">
      <w:pPr>
        <w:spacing w:after="60"/>
        <w:ind w:firstLine="566"/>
        <w:jc w:val="both"/>
        <w:rPr>
          <w:lang w:val="ru-RU"/>
        </w:rPr>
      </w:pPr>
      <w:r w:rsidRPr="00E71186">
        <w:rPr>
          <w:lang w:val="ru-RU"/>
        </w:rPr>
        <w:t>3.1.</w:t>
      </w:r>
      <w:r>
        <w:t> </w:t>
      </w:r>
      <w:r w:rsidRPr="00E71186">
        <w:rPr>
          <w:lang w:val="ru-RU"/>
        </w:rPr>
        <w:t>ввезенные на</w:t>
      </w:r>
      <w:r>
        <w:t> </w:t>
      </w:r>
      <w:r w:rsidRPr="00E71186">
        <w:rPr>
          <w:lang w:val="ru-RU"/>
        </w:rPr>
        <w:t>территорию Республики Беларусь до</w:t>
      </w:r>
      <w:r>
        <w:t> </w:t>
      </w:r>
      <w:r w:rsidRPr="00E71186">
        <w:rPr>
          <w:lang w:val="ru-RU"/>
        </w:rPr>
        <w:t>вступления в</w:t>
      </w:r>
      <w:r>
        <w:t> </w:t>
      </w:r>
      <w:r w:rsidRPr="00E71186">
        <w:rPr>
          <w:lang w:val="ru-RU"/>
        </w:rPr>
        <w:t>силу настоящего постановления;</w:t>
      </w:r>
    </w:p>
    <w:p w:rsidR="003E26DC" w:rsidRPr="00E71186" w:rsidRDefault="00E71186">
      <w:pPr>
        <w:spacing w:after="60"/>
        <w:ind w:firstLine="566"/>
        <w:jc w:val="both"/>
        <w:rPr>
          <w:lang w:val="ru-RU"/>
        </w:rPr>
      </w:pPr>
      <w:r w:rsidRPr="00E71186">
        <w:rPr>
          <w:lang w:val="ru-RU"/>
        </w:rPr>
        <w:t>3.2.</w:t>
      </w:r>
      <w:r>
        <w:t> </w:t>
      </w:r>
      <w:r w:rsidRPr="00E71186">
        <w:rPr>
          <w:lang w:val="ru-RU"/>
        </w:rPr>
        <w:t>ввозимые на</w:t>
      </w:r>
      <w:r>
        <w:t> </w:t>
      </w:r>
      <w:r w:rsidRPr="00E71186">
        <w:rPr>
          <w:lang w:val="ru-RU"/>
        </w:rPr>
        <w:t>территорию Республики Беларусь:</w:t>
      </w:r>
    </w:p>
    <w:p w:rsidR="003E26DC" w:rsidRPr="00E71186" w:rsidRDefault="00E71186">
      <w:pPr>
        <w:spacing w:after="60"/>
        <w:ind w:firstLine="566"/>
        <w:jc w:val="both"/>
        <w:rPr>
          <w:lang w:val="ru-RU"/>
        </w:rPr>
      </w:pPr>
      <w:r w:rsidRPr="00E71186">
        <w:rPr>
          <w:lang w:val="ru-RU"/>
        </w:rPr>
        <w:t>для личного пользования;</w:t>
      </w:r>
    </w:p>
    <w:p w:rsidR="003E26DC" w:rsidRPr="00E71186" w:rsidRDefault="00E71186">
      <w:pPr>
        <w:spacing w:after="60"/>
        <w:ind w:firstLine="566"/>
        <w:jc w:val="both"/>
        <w:rPr>
          <w:lang w:val="ru-RU"/>
        </w:rPr>
      </w:pPr>
      <w:r w:rsidRPr="00E71186">
        <w:rPr>
          <w:lang w:val="ru-RU"/>
        </w:rPr>
        <w:lastRenderedPageBreak/>
        <w:t>для переработки и</w:t>
      </w:r>
      <w:r>
        <w:t> </w:t>
      </w:r>
      <w:r w:rsidRPr="00E71186">
        <w:rPr>
          <w:lang w:val="ru-RU"/>
        </w:rPr>
        <w:t>помещаемые под</w:t>
      </w:r>
      <w:r>
        <w:t> </w:t>
      </w:r>
      <w:r w:rsidRPr="00E71186">
        <w:rPr>
          <w:lang w:val="ru-RU"/>
        </w:rPr>
        <w:t>таможенные процедуры выпуска для</w:t>
      </w:r>
      <w:r>
        <w:t> </w:t>
      </w:r>
      <w:r w:rsidRPr="00E71186">
        <w:rPr>
          <w:lang w:val="ru-RU"/>
        </w:rPr>
        <w:t>внутреннего потребления в</w:t>
      </w:r>
      <w:r>
        <w:t> </w:t>
      </w:r>
      <w:r w:rsidRPr="00E71186">
        <w:rPr>
          <w:lang w:val="ru-RU"/>
        </w:rPr>
        <w:t>рамках установленных тарифных квот при наличии лицензии, выданной Министерством антимонопольного регулирования и</w:t>
      </w:r>
      <w:r>
        <w:t> </w:t>
      </w:r>
      <w:r w:rsidRPr="00E71186">
        <w:rPr>
          <w:lang w:val="ru-RU"/>
        </w:rPr>
        <w:t>торговли (далее</w:t>
      </w:r>
      <w:r>
        <w:t> </w:t>
      </w:r>
      <w:r w:rsidRPr="00E71186">
        <w:rPr>
          <w:lang w:val="ru-RU"/>
        </w:rPr>
        <w:t>– МАРТ), свободной таможенной зоны, переработки для</w:t>
      </w:r>
      <w:r>
        <w:t> </w:t>
      </w:r>
      <w:r w:rsidRPr="00E71186">
        <w:rPr>
          <w:lang w:val="ru-RU"/>
        </w:rPr>
        <w:t>внутреннего потребления, переработки на</w:t>
      </w:r>
      <w:r>
        <w:t> </w:t>
      </w:r>
      <w:r w:rsidRPr="00E71186">
        <w:rPr>
          <w:lang w:val="ru-RU"/>
        </w:rPr>
        <w:t>таможенной территории (далее</w:t>
      </w:r>
      <w:r>
        <w:t> </w:t>
      </w:r>
      <w:r w:rsidRPr="00E71186">
        <w:rPr>
          <w:lang w:val="ru-RU"/>
        </w:rPr>
        <w:t>– товары для</w:t>
      </w:r>
      <w:r>
        <w:t> </w:t>
      </w:r>
      <w:r w:rsidRPr="00E71186">
        <w:rPr>
          <w:lang w:val="ru-RU"/>
        </w:rPr>
        <w:t>переработки);</w:t>
      </w:r>
    </w:p>
    <w:p w:rsidR="003E26DC" w:rsidRPr="00E71186" w:rsidRDefault="00E71186">
      <w:pPr>
        <w:spacing w:after="60"/>
        <w:ind w:firstLine="566"/>
        <w:jc w:val="both"/>
        <w:rPr>
          <w:lang w:val="ru-RU"/>
        </w:rPr>
      </w:pPr>
      <w:r w:rsidRPr="00E71186">
        <w:rPr>
          <w:lang w:val="ru-RU"/>
        </w:rPr>
        <w:t>в рамках установленных тарифных льгот;</w:t>
      </w:r>
    </w:p>
    <w:p w:rsidR="003E26DC" w:rsidRPr="00E71186" w:rsidRDefault="00E71186">
      <w:pPr>
        <w:spacing w:after="60"/>
        <w:ind w:firstLine="566"/>
        <w:jc w:val="both"/>
        <w:rPr>
          <w:lang w:val="ru-RU"/>
        </w:rPr>
      </w:pPr>
      <w:r w:rsidRPr="00E71186">
        <w:rPr>
          <w:lang w:val="ru-RU"/>
        </w:rPr>
        <w:t>в рамках квот, установленных в</w:t>
      </w:r>
      <w:r>
        <w:t> </w:t>
      </w:r>
      <w:r w:rsidRPr="00E71186">
        <w:rPr>
          <w:lang w:val="ru-RU"/>
        </w:rPr>
        <w:t>соответствии с</w:t>
      </w:r>
      <w:r>
        <w:t> </w:t>
      </w:r>
      <w:r w:rsidRPr="00E71186">
        <w:rPr>
          <w:lang w:val="ru-RU"/>
        </w:rPr>
        <w:t>Положением о</w:t>
      </w:r>
      <w:r>
        <w:t> </w:t>
      </w:r>
      <w:r w:rsidRPr="00E71186">
        <w:rPr>
          <w:lang w:val="ru-RU"/>
        </w:rPr>
        <w:t>квотировании ввоза на</w:t>
      </w:r>
      <w:r>
        <w:t> </w:t>
      </w:r>
      <w:r w:rsidRPr="00E71186">
        <w:rPr>
          <w:lang w:val="ru-RU"/>
        </w:rPr>
        <w:t>территорию Республики Беларусь отдельных видов товаров, утвержденным настоящим постановлением, для</w:t>
      </w:r>
      <w:r>
        <w:t> </w:t>
      </w:r>
      <w:r w:rsidRPr="00E71186">
        <w:rPr>
          <w:lang w:val="ru-RU"/>
        </w:rPr>
        <w:t>обеспечения сбалансированности на</w:t>
      </w:r>
      <w:r>
        <w:t> </w:t>
      </w:r>
      <w:r w:rsidRPr="00E71186">
        <w:rPr>
          <w:lang w:val="ru-RU"/>
        </w:rPr>
        <w:t>потребительском рынке (далее</w:t>
      </w:r>
      <w:r>
        <w:t> </w:t>
      </w:r>
      <w:r w:rsidRPr="00E71186">
        <w:rPr>
          <w:lang w:val="ru-RU"/>
        </w:rPr>
        <w:t>– квотируемые товары).</w:t>
      </w:r>
    </w:p>
    <w:p w:rsidR="003E26DC" w:rsidRPr="00E71186" w:rsidRDefault="00E71186">
      <w:pPr>
        <w:spacing w:after="60"/>
        <w:ind w:left="1133"/>
        <w:jc w:val="both"/>
        <w:rPr>
          <w:lang w:val="ru-RU"/>
        </w:rPr>
      </w:pPr>
      <w:r w:rsidRPr="00E71186">
        <w:rPr>
          <w:lang w:val="ru-RU"/>
        </w:rPr>
        <w:t>—————————————————————————</w:t>
      </w:r>
    </w:p>
    <w:p w:rsidR="003E26DC" w:rsidRPr="00E71186" w:rsidRDefault="00E71186">
      <w:pPr>
        <w:spacing w:after="60"/>
        <w:ind w:left="1133"/>
        <w:jc w:val="both"/>
        <w:rPr>
          <w:lang w:val="ru-RU"/>
        </w:rPr>
      </w:pPr>
      <w:r w:rsidRPr="00E71186">
        <w:rPr>
          <w:lang w:val="ru-RU"/>
        </w:rPr>
        <w:t>Действие пункта 4 продлено до 31 декабря 2022 г. включительно постановлением Совета Министров Республики Беларусь от 27 июня 2022</w:t>
      </w:r>
      <w:r>
        <w:t> </w:t>
      </w:r>
      <w:r w:rsidRPr="00E71186">
        <w:rPr>
          <w:lang w:val="ru-RU"/>
        </w:rPr>
        <w:t>г. №</w:t>
      </w:r>
      <w:r>
        <w:t> </w:t>
      </w:r>
      <w:r w:rsidRPr="00E71186">
        <w:rPr>
          <w:lang w:val="ru-RU"/>
        </w:rPr>
        <w:t>412</w:t>
      </w:r>
    </w:p>
    <w:p w:rsidR="003E26DC" w:rsidRPr="00E71186" w:rsidRDefault="00E71186">
      <w:pPr>
        <w:spacing w:after="60"/>
        <w:ind w:left="1133"/>
        <w:jc w:val="both"/>
        <w:rPr>
          <w:lang w:val="ru-RU"/>
        </w:rPr>
      </w:pPr>
      <w:r w:rsidRPr="00E71186">
        <w:rPr>
          <w:lang w:val="ru-RU"/>
        </w:rPr>
        <w:t>__________________________________________________</w:t>
      </w:r>
    </w:p>
    <w:p w:rsidR="003E26DC" w:rsidRPr="00E71186" w:rsidRDefault="00E71186">
      <w:pPr>
        <w:spacing w:after="60"/>
        <w:ind w:left="1133"/>
        <w:jc w:val="both"/>
        <w:rPr>
          <w:lang w:val="ru-RU"/>
        </w:rPr>
      </w:pPr>
      <w:r>
        <w:t> </w:t>
      </w:r>
    </w:p>
    <w:p w:rsidR="003E26DC" w:rsidRPr="00E71186" w:rsidRDefault="00E71186">
      <w:pPr>
        <w:spacing w:after="60"/>
        <w:ind w:firstLine="566"/>
        <w:jc w:val="both"/>
        <w:rPr>
          <w:lang w:val="ru-RU"/>
        </w:rPr>
      </w:pPr>
      <w:r w:rsidRPr="00E71186">
        <w:rPr>
          <w:lang w:val="ru-RU"/>
        </w:rPr>
        <w:t>4.</w:t>
      </w:r>
      <w:r>
        <w:t> </w:t>
      </w:r>
      <w:r w:rsidRPr="00E71186">
        <w:rPr>
          <w:lang w:val="ru-RU"/>
        </w:rPr>
        <w:t>Товары для</w:t>
      </w:r>
      <w:r>
        <w:t> </w:t>
      </w:r>
      <w:r w:rsidRPr="00E71186">
        <w:rPr>
          <w:lang w:val="ru-RU"/>
        </w:rPr>
        <w:t>переработки и</w:t>
      </w:r>
      <w:r>
        <w:t> </w:t>
      </w:r>
      <w:r w:rsidRPr="00E71186">
        <w:rPr>
          <w:lang w:val="ru-RU"/>
        </w:rPr>
        <w:t>квотируемые товары помещаются под</w:t>
      </w:r>
      <w:r>
        <w:t> </w:t>
      </w:r>
      <w:r w:rsidRPr="00E71186">
        <w:rPr>
          <w:lang w:val="ru-RU"/>
        </w:rPr>
        <w:t>таможенную процедуру таможенного транзита при их прибытии в</w:t>
      </w:r>
      <w:r>
        <w:t> </w:t>
      </w:r>
      <w:r w:rsidRPr="00E71186">
        <w:rPr>
          <w:lang w:val="ru-RU"/>
        </w:rPr>
        <w:t>пункт пропуска в</w:t>
      </w:r>
      <w:r>
        <w:t> </w:t>
      </w:r>
      <w:r w:rsidRPr="00E71186">
        <w:rPr>
          <w:lang w:val="ru-RU"/>
        </w:rPr>
        <w:t>случае ввоза таких товаров в</w:t>
      </w:r>
      <w:r>
        <w:t> </w:t>
      </w:r>
      <w:r w:rsidRPr="00E71186">
        <w:rPr>
          <w:lang w:val="ru-RU"/>
        </w:rPr>
        <w:t>адрес:</w:t>
      </w:r>
    </w:p>
    <w:p w:rsidR="003E26DC" w:rsidRPr="00E71186" w:rsidRDefault="00E71186">
      <w:pPr>
        <w:spacing w:after="60"/>
        <w:ind w:firstLine="566"/>
        <w:jc w:val="both"/>
        <w:rPr>
          <w:lang w:val="ru-RU"/>
        </w:rPr>
      </w:pPr>
      <w:r w:rsidRPr="00E71186">
        <w:rPr>
          <w:lang w:val="ru-RU"/>
        </w:rPr>
        <w:t>резидентов свободных экономических зон, расположенных на</w:t>
      </w:r>
      <w:r>
        <w:t> </w:t>
      </w:r>
      <w:r w:rsidRPr="00E71186">
        <w:rPr>
          <w:lang w:val="ru-RU"/>
        </w:rPr>
        <w:t>территории Республики Беларусь;</w:t>
      </w:r>
    </w:p>
    <w:p w:rsidR="003E26DC" w:rsidRPr="00E71186" w:rsidRDefault="00E71186">
      <w:pPr>
        <w:spacing w:after="60"/>
        <w:ind w:firstLine="566"/>
        <w:jc w:val="both"/>
        <w:rPr>
          <w:lang w:val="ru-RU"/>
        </w:rPr>
      </w:pPr>
      <w:r w:rsidRPr="00E71186">
        <w:rPr>
          <w:lang w:val="ru-RU"/>
        </w:rPr>
        <w:t>лиц, которым в</w:t>
      </w:r>
      <w:r>
        <w:t> </w:t>
      </w:r>
      <w:r w:rsidRPr="00E71186">
        <w:rPr>
          <w:lang w:val="ru-RU"/>
        </w:rPr>
        <w:t>рамках квот, указанных в</w:t>
      </w:r>
      <w:r>
        <w:t> </w:t>
      </w:r>
      <w:r w:rsidRPr="00E71186">
        <w:rPr>
          <w:lang w:val="ru-RU"/>
        </w:rPr>
        <w:t>абзацах третьем и</w:t>
      </w:r>
      <w:r>
        <w:t> </w:t>
      </w:r>
      <w:r w:rsidRPr="00E71186">
        <w:rPr>
          <w:lang w:val="ru-RU"/>
        </w:rPr>
        <w:t>пятом подпункта</w:t>
      </w:r>
      <w:r>
        <w:t> </w:t>
      </w:r>
      <w:r w:rsidRPr="00E71186">
        <w:rPr>
          <w:lang w:val="ru-RU"/>
        </w:rPr>
        <w:t>3.2 пункта</w:t>
      </w:r>
      <w:r>
        <w:t> </w:t>
      </w:r>
      <w:r w:rsidRPr="00E71186">
        <w:rPr>
          <w:lang w:val="ru-RU"/>
        </w:rPr>
        <w:t>3 настоящего постановления, выдана лицензия МАРТ (при наличии сведений о</w:t>
      </w:r>
      <w:r>
        <w:t> </w:t>
      </w:r>
      <w:r w:rsidRPr="00E71186">
        <w:rPr>
          <w:lang w:val="ru-RU"/>
        </w:rPr>
        <w:t>такой лицензии);</w:t>
      </w:r>
    </w:p>
    <w:p w:rsidR="003E26DC" w:rsidRPr="00E71186" w:rsidRDefault="00E71186">
      <w:pPr>
        <w:spacing w:after="60"/>
        <w:ind w:firstLine="566"/>
        <w:jc w:val="both"/>
        <w:rPr>
          <w:lang w:val="ru-RU"/>
        </w:rPr>
      </w:pPr>
      <w:r w:rsidRPr="00E71186">
        <w:rPr>
          <w:lang w:val="ru-RU"/>
        </w:rPr>
        <w:t>лиц, планирующих осуществлять переработку товаров в</w:t>
      </w:r>
      <w:r>
        <w:t> </w:t>
      </w:r>
      <w:r w:rsidRPr="00E71186">
        <w:rPr>
          <w:lang w:val="ru-RU"/>
        </w:rPr>
        <w:t>соответствии с</w:t>
      </w:r>
      <w:r>
        <w:t> </w:t>
      </w:r>
      <w:r w:rsidRPr="00E71186">
        <w:rPr>
          <w:lang w:val="ru-RU"/>
        </w:rPr>
        <w:t>таможенными процедурами переработки для</w:t>
      </w:r>
      <w:r>
        <w:t> </w:t>
      </w:r>
      <w:r w:rsidRPr="00E71186">
        <w:rPr>
          <w:lang w:val="ru-RU"/>
        </w:rPr>
        <w:t>внутреннего потребления, переработки на</w:t>
      </w:r>
      <w:r>
        <w:t> </w:t>
      </w:r>
      <w:r w:rsidRPr="00E71186">
        <w:rPr>
          <w:lang w:val="ru-RU"/>
        </w:rPr>
        <w:t>таможенной территории (при наличии сведений о</w:t>
      </w:r>
      <w:r>
        <w:t> </w:t>
      </w:r>
      <w:r w:rsidRPr="00E71186">
        <w:rPr>
          <w:lang w:val="ru-RU"/>
        </w:rPr>
        <w:t>документе об</w:t>
      </w:r>
      <w:r>
        <w:t> </w:t>
      </w:r>
      <w:r w:rsidRPr="00E71186">
        <w:rPr>
          <w:lang w:val="ru-RU"/>
        </w:rPr>
        <w:t>условиях переработки товаров для</w:t>
      </w:r>
      <w:r>
        <w:t> </w:t>
      </w:r>
      <w:r w:rsidRPr="00E71186">
        <w:rPr>
          <w:lang w:val="ru-RU"/>
        </w:rPr>
        <w:t>внутреннего потребления или документе об</w:t>
      </w:r>
      <w:r>
        <w:t> </w:t>
      </w:r>
      <w:r w:rsidRPr="00E71186">
        <w:rPr>
          <w:lang w:val="ru-RU"/>
        </w:rPr>
        <w:t>условиях переработки товаров на</w:t>
      </w:r>
      <w:r>
        <w:t> </w:t>
      </w:r>
      <w:r w:rsidRPr="00E71186">
        <w:rPr>
          <w:lang w:val="ru-RU"/>
        </w:rPr>
        <w:t>таможенной территории).</w:t>
      </w:r>
    </w:p>
    <w:p w:rsidR="003E26DC" w:rsidRPr="00E71186" w:rsidRDefault="00E71186">
      <w:pPr>
        <w:spacing w:after="60"/>
        <w:ind w:firstLine="566"/>
        <w:jc w:val="both"/>
        <w:rPr>
          <w:lang w:val="ru-RU"/>
        </w:rPr>
      </w:pPr>
      <w:r w:rsidRPr="00E71186">
        <w:rPr>
          <w:lang w:val="ru-RU"/>
        </w:rPr>
        <w:t>Товары для</w:t>
      </w:r>
      <w:r>
        <w:t> </w:t>
      </w:r>
      <w:r w:rsidRPr="00E71186">
        <w:rPr>
          <w:lang w:val="ru-RU"/>
        </w:rPr>
        <w:t>переработки, помещенные под</w:t>
      </w:r>
      <w:r>
        <w:t> </w:t>
      </w:r>
      <w:r w:rsidRPr="00E71186">
        <w:rPr>
          <w:lang w:val="ru-RU"/>
        </w:rPr>
        <w:t>таможенные процедуры свободной таможенной зоны, переработки для</w:t>
      </w:r>
      <w:r>
        <w:t> </w:t>
      </w:r>
      <w:r w:rsidRPr="00E71186">
        <w:rPr>
          <w:lang w:val="ru-RU"/>
        </w:rPr>
        <w:t>внутреннего потребления, переработки на</w:t>
      </w:r>
      <w:r>
        <w:t> </w:t>
      </w:r>
      <w:r w:rsidRPr="00E71186">
        <w:rPr>
          <w:lang w:val="ru-RU"/>
        </w:rPr>
        <w:t>таможенной территории, и</w:t>
      </w:r>
      <w:r>
        <w:t> </w:t>
      </w:r>
      <w:r w:rsidRPr="00E71186">
        <w:rPr>
          <w:lang w:val="ru-RU"/>
        </w:rPr>
        <w:t>(или) товары, изготовленные (полученные) из</w:t>
      </w:r>
      <w:r>
        <w:t> </w:t>
      </w:r>
      <w:r w:rsidRPr="00E71186">
        <w:rPr>
          <w:lang w:val="ru-RU"/>
        </w:rPr>
        <w:t>таких товаров, в</w:t>
      </w:r>
      <w:r>
        <w:t> </w:t>
      </w:r>
      <w:r w:rsidRPr="00E71186">
        <w:rPr>
          <w:lang w:val="ru-RU"/>
        </w:rPr>
        <w:t>случае если они относятся к</w:t>
      </w:r>
      <w:r>
        <w:t> </w:t>
      </w:r>
      <w:r w:rsidRPr="00E71186">
        <w:rPr>
          <w:lang w:val="ru-RU"/>
        </w:rPr>
        <w:t>запрещенным товарам, помещаются под</w:t>
      </w:r>
      <w:r>
        <w:t> </w:t>
      </w:r>
      <w:r w:rsidRPr="00E71186">
        <w:rPr>
          <w:lang w:val="ru-RU"/>
        </w:rPr>
        <w:t>таможенную процедуру выпуска для</w:t>
      </w:r>
      <w:r>
        <w:t> </w:t>
      </w:r>
      <w:r w:rsidRPr="00E71186">
        <w:rPr>
          <w:lang w:val="ru-RU"/>
        </w:rPr>
        <w:t>внутреннего потребления в</w:t>
      </w:r>
      <w:r>
        <w:t> </w:t>
      </w:r>
      <w:r w:rsidRPr="00E71186">
        <w:rPr>
          <w:lang w:val="ru-RU"/>
        </w:rPr>
        <w:t>рамках квот, установленных в</w:t>
      </w:r>
      <w:r>
        <w:t> </w:t>
      </w:r>
      <w:r w:rsidRPr="00E71186">
        <w:rPr>
          <w:lang w:val="ru-RU"/>
        </w:rPr>
        <w:t>соответствии с</w:t>
      </w:r>
      <w:r>
        <w:t> </w:t>
      </w:r>
      <w:r w:rsidRPr="00E71186">
        <w:rPr>
          <w:lang w:val="ru-RU"/>
        </w:rPr>
        <w:t>Положением о</w:t>
      </w:r>
      <w:r>
        <w:t> </w:t>
      </w:r>
      <w:r w:rsidRPr="00E71186">
        <w:rPr>
          <w:lang w:val="ru-RU"/>
        </w:rPr>
        <w:t>квотировании ввоза на</w:t>
      </w:r>
      <w:r>
        <w:t> </w:t>
      </w:r>
      <w:r w:rsidRPr="00E71186">
        <w:rPr>
          <w:lang w:val="ru-RU"/>
        </w:rPr>
        <w:t>территорию Республики Беларусь отдельных видов товаров, утвержденным настоящим постановлением.</w:t>
      </w:r>
    </w:p>
    <w:p w:rsidR="003E26DC" w:rsidRPr="00E71186" w:rsidRDefault="00E71186">
      <w:pPr>
        <w:spacing w:after="60"/>
        <w:ind w:left="1133"/>
        <w:jc w:val="both"/>
        <w:rPr>
          <w:lang w:val="ru-RU"/>
        </w:rPr>
      </w:pPr>
      <w:r w:rsidRPr="00E71186">
        <w:rPr>
          <w:lang w:val="ru-RU"/>
        </w:rPr>
        <w:t>—————————————————————————</w:t>
      </w:r>
    </w:p>
    <w:p w:rsidR="003E26DC" w:rsidRPr="00E71186" w:rsidRDefault="00E71186">
      <w:pPr>
        <w:spacing w:after="60"/>
        <w:ind w:left="1133"/>
        <w:jc w:val="both"/>
        <w:rPr>
          <w:lang w:val="ru-RU"/>
        </w:rPr>
      </w:pPr>
      <w:r w:rsidRPr="00E71186">
        <w:rPr>
          <w:lang w:val="ru-RU"/>
        </w:rPr>
        <w:t>Действие пункта 5 продлено до 31 декабря 2022 г. включительно постановлением Совета Министров Республики Беларусь от 27 июня 2022</w:t>
      </w:r>
      <w:r>
        <w:t> </w:t>
      </w:r>
      <w:r w:rsidRPr="00E71186">
        <w:rPr>
          <w:lang w:val="ru-RU"/>
        </w:rPr>
        <w:t>г. №</w:t>
      </w:r>
      <w:r>
        <w:t> </w:t>
      </w:r>
      <w:r w:rsidRPr="00E71186">
        <w:rPr>
          <w:lang w:val="ru-RU"/>
        </w:rPr>
        <w:t>412</w:t>
      </w:r>
    </w:p>
    <w:p w:rsidR="003E26DC" w:rsidRPr="00E71186" w:rsidRDefault="00E71186">
      <w:pPr>
        <w:spacing w:after="60"/>
        <w:ind w:left="1133"/>
        <w:jc w:val="both"/>
        <w:rPr>
          <w:lang w:val="ru-RU"/>
        </w:rPr>
      </w:pPr>
      <w:r w:rsidRPr="00E71186">
        <w:rPr>
          <w:lang w:val="ru-RU"/>
        </w:rPr>
        <w:t>__________________________________________________</w:t>
      </w:r>
    </w:p>
    <w:p w:rsidR="003E26DC" w:rsidRPr="00E71186" w:rsidRDefault="00E71186">
      <w:pPr>
        <w:spacing w:after="60"/>
        <w:ind w:left="1133"/>
        <w:jc w:val="both"/>
        <w:rPr>
          <w:lang w:val="ru-RU"/>
        </w:rPr>
      </w:pPr>
      <w:r>
        <w:t> </w:t>
      </w:r>
    </w:p>
    <w:p w:rsidR="003E26DC" w:rsidRPr="00E71186" w:rsidRDefault="00E71186">
      <w:pPr>
        <w:spacing w:after="60"/>
        <w:ind w:firstLine="566"/>
        <w:jc w:val="both"/>
        <w:rPr>
          <w:lang w:val="ru-RU"/>
        </w:rPr>
      </w:pPr>
      <w:r w:rsidRPr="00E71186">
        <w:rPr>
          <w:lang w:val="ru-RU"/>
        </w:rPr>
        <w:t>5.</w:t>
      </w:r>
      <w:r>
        <w:t> </w:t>
      </w:r>
      <w:r w:rsidRPr="00E71186">
        <w:rPr>
          <w:lang w:val="ru-RU"/>
        </w:rPr>
        <w:t>На запрещенные товары, перечень которых установлен настоящим постановлением, распространяется действие пункта</w:t>
      </w:r>
      <w:r>
        <w:t> </w:t>
      </w:r>
      <w:r w:rsidRPr="00E71186">
        <w:rPr>
          <w:lang w:val="ru-RU"/>
        </w:rPr>
        <w:t>2 и</w:t>
      </w:r>
      <w:r>
        <w:t> </w:t>
      </w:r>
      <w:r w:rsidRPr="00E71186">
        <w:rPr>
          <w:lang w:val="ru-RU"/>
        </w:rPr>
        <w:t>главы 2 Положения о</w:t>
      </w:r>
      <w:r>
        <w:t> </w:t>
      </w:r>
      <w:r w:rsidRPr="00E71186">
        <w:rPr>
          <w:lang w:val="ru-RU"/>
        </w:rPr>
        <w:t>порядке действий в</w:t>
      </w:r>
      <w:r>
        <w:t> </w:t>
      </w:r>
      <w:r w:rsidRPr="00E71186">
        <w:rPr>
          <w:lang w:val="ru-RU"/>
        </w:rPr>
        <w:t>отношении запрещенных товаров, утвержденного постановлением Совета Министров Республики Беларусь от</w:t>
      </w:r>
      <w:r>
        <w:t> </w:t>
      </w:r>
      <w:r w:rsidRPr="00E71186">
        <w:rPr>
          <w:lang w:val="ru-RU"/>
        </w:rPr>
        <w:t>23</w:t>
      </w:r>
      <w:r>
        <w:t> </w:t>
      </w:r>
      <w:r w:rsidRPr="00E71186">
        <w:rPr>
          <w:lang w:val="ru-RU"/>
        </w:rPr>
        <w:t>апреля 2021</w:t>
      </w:r>
      <w:r>
        <w:t> </w:t>
      </w:r>
      <w:r w:rsidRPr="00E71186">
        <w:rPr>
          <w:lang w:val="ru-RU"/>
        </w:rPr>
        <w:t>г. №</w:t>
      </w:r>
      <w:r>
        <w:t> </w:t>
      </w:r>
      <w:r w:rsidRPr="00E71186">
        <w:rPr>
          <w:lang w:val="ru-RU"/>
        </w:rPr>
        <w:t>240.</w:t>
      </w:r>
    </w:p>
    <w:p w:rsidR="003E26DC" w:rsidRPr="00E71186" w:rsidRDefault="00E71186">
      <w:pPr>
        <w:spacing w:after="60"/>
        <w:ind w:firstLine="566"/>
        <w:jc w:val="both"/>
        <w:rPr>
          <w:lang w:val="ru-RU"/>
        </w:rPr>
      </w:pPr>
      <w:r w:rsidRPr="00E71186">
        <w:rPr>
          <w:lang w:val="ru-RU"/>
        </w:rPr>
        <w:lastRenderedPageBreak/>
        <w:t>6.</w:t>
      </w:r>
      <w:r>
        <w:t> </w:t>
      </w:r>
      <w:r w:rsidRPr="00E71186">
        <w:rPr>
          <w:lang w:val="ru-RU"/>
        </w:rPr>
        <w:t>Министерству сельского хозяйства и</w:t>
      </w:r>
      <w:r>
        <w:t> </w:t>
      </w:r>
      <w:r w:rsidRPr="00E71186">
        <w:rPr>
          <w:lang w:val="ru-RU"/>
        </w:rPr>
        <w:t>продовольствия, Белорусскому государственному концерну пищевой промышленности «</w:t>
      </w:r>
      <w:proofErr w:type="spellStart"/>
      <w:r w:rsidRPr="00E71186">
        <w:rPr>
          <w:lang w:val="ru-RU"/>
        </w:rPr>
        <w:t>Белгоспищепром</w:t>
      </w:r>
      <w:proofErr w:type="spellEnd"/>
      <w:r w:rsidRPr="00E71186">
        <w:rPr>
          <w:lang w:val="ru-RU"/>
        </w:rPr>
        <w:t>», облисполкомам, Минскому горисполкому обеспечить насыщение внутреннего рынка широким ассортиментом продовольственной продукции производства Республики Беларусь.</w:t>
      </w:r>
    </w:p>
    <w:p w:rsidR="003E26DC" w:rsidRPr="00E71186" w:rsidRDefault="00E71186">
      <w:pPr>
        <w:spacing w:after="60"/>
        <w:ind w:firstLine="566"/>
        <w:jc w:val="both"/>
        <w:rPr>
          <w:lang w:val="ru-RU"/>
        </w:rPr>
      </w:pPr>
      <w:r w:rsidRPr="00E71186">
        <w:rPr>
          <w:lang w:val="ru-RU"/>
        </w:rPr>
        <w:t>7.</w:t>
      </w:r>
      <w:r>
        <w:t> </w:t>
      </w:r>
      <w:r w:rsidRPr="00E71186">
        <w:rPr>
          <w:lang w:val="ru-RU"/>
        </w:rPr>
        <w:t>МАРТ, Министерству сельского хозяйства и</w:t>
      </w:r>
      <w:r>
        <w:t> </w:t>
      </w:r>
      <w:r w:rsidRPr="00E71186">
        <w:rPr>
          <w:lang w:val="ru-RU"/>
        </w:rPr>
        <w:t>продовольствия, Белорусскому государственному концерну пищевой промышленности «</w:t>
      </w:r>
      <w:proofErr w:type="spellStart"/>
      <w:r w:rsidRPr="00E71186">
        <w:rPr>
          <w:lang w:val="ru-RU"/>
        </w:rPr>
        <w:t>Белгоспищепром</w:t>
      </w:r>
      <w:proofErr w:type="spellEnd"/>
      <w:r w:rsidRPr="00E71186">
        <w:rPr>
          <w:lang w:val="ru-RU"/>
        </w:rPr>
        <w:t>», товаропроизводителям, импортерам и</w:t>
      </w:r>
      <w:r>
        <w:t> </w:t>
      </w:r>
      <w:r w:rsidRPr="00E71186">
        <w:rPr>
          <w:lang w:val="ru-RU"/>
        </w:rPr>
        <w:t>торговым организациям обеспечить соблюдение установленного параметра индекса потребительских цен, в</w:t>
      </w:r>
      <w:r>
        <w:t> </w:t>
      </w:r>
      <w:r w:rsidRPr="00E71186">
        <w:rPr>
          <w:lang w:val="ru-RU"/>
        </w:rPr>
        <w:t>том числе на</w:t>
      </w:r>
      <w:r>
        <w:t> </w:t>
      </w:r>
      <w:r w:rsidRPr="00E71186">
        <w:rPr>
          <w:lang w:val="ru-RU"/>
        </w:rPr>
        <w:t>товары для</w:t>
      </w:r>
      <w:r>
        <w:t> </w:t>
      </w:r>
      <w:r w:rsidRPr="00E71186">
        <w:rPr>
          <w:lang w:val="ru-RU"/>
        </w:rPr>
        <w:t>переработки и</w:t>
      </w:r>
      <w:r>
        <w:t> </w:t>
      </w:r>
      <w:r w:rsidRPr="00E71186">
        <w:rPr>
          <w:lang w:val="ru-RU"/>
        </w:rPr>
        <w:t>квотируемые товары.</w:t>
      </w:r>
    </w:p>
    <w:p w:rsidR="003E26DC" w:rsidRPr="00E71186" w:rsidRDefault="00E71186">
      <w:pPr>
        <w:spacing w:after="60"/>
        <w:ind w:firstLine="566"/>
        <w:jc w:val="both"/>
        <w:rPr>
          <w:lang w:val="ru-RU"/>
        </w:rPr>
      </w:pPr>
      <w:r w:rsidRPr="00E71186">
        <w:rPr>
          <w:lang w:val="ru-RU"/>
        </w:rPr>
        <w:t>8.</w:t>
      </w:r>
      <w:r>
        <w:t> </w:t>
      </w:r>
      <w:r w:rsidRPr="00E71186">
        <w:rPr>
          <w:lang w:val="ru-RU"/>
        </w:rPr>
        <w:t>Республиканским органам государственного управления, иным государственным организациям, подчиненным Правительству Республики Беларусь, облисполкомам, Минскому горисполкому привести свои нормативные правовые акты в</w:t>
      </w:r>
      <w:r>
        <w:t> </w:t>
      </w:r>
      <w:r w:rsidRPr="00E71186">
        <w:rPr>
          <w:lang w:val="ru-RU"/>
        </w:rPr>
        <w:t>соответствие с</w:t>
      </w:r>
      <w:r>
        <w:t> </w:t>
      </w:r>
      <w:r w:rsidRPr="00E71186">
        <w:rPr>
          <w:lang w:val="ru-RU"/>
        </w:rPr>
        <w:t>настоящим постановлением и</w:t>
      </w:r>
      <w:r>
        <w:t> </w:t>
      </w:r>
      <w:r w:rsidRPr="00E71186">
        <w:rPr>
          <w:lang w:val="ru-RU"/>
        </w:rPr>
        <w:t>принять иные меры по</w:t>
      </w:r>
      <w:r>
        <w:t> </w:t>
      </w:r>
      <w:r w:rsidRPr="00E71186">
        <w:rPr>
          <w:lang w:val="ru-RU"/>
        </w:rPr>
        <w:t>его реализации.</w:t>
      </w:r>
    </w:p>
    <w:p w:rsidR="003E26DC" w:rsidRPr="00E71186" w:rsidRDefault="00E71186">
      <w:pPr>
        <w:spacing w:after="60"/>
        <w:ind w:firstLine="566"/>
        <w:jc w:val="both"/>
        <w:rPr>
          <w:lang w:val="ru-RU"/>
        </w:rPr>
      </w:pPr>
      <w:r w:rsidRPr="00E71186">
        <w:rPr>
          <w:lang w:val="ru-RU"/>
        </w:rPr>
        <w:t>9.</w:t>
      </w:r>
      <w:r>
        <w:t> </w:t>
      </w:r>
      <w:r w:rsidRPr="00E71186">
        <w:rPr>
          <w:lang w:val="ru-RU"/>
        </w:rPr>
        <w:t>Настоящее постановление вступает в</w:t>
      </w:r>
      <w:r>
        <w:t> </w:t>
      </w:r>
      <w:r w:rsidRPr="00E71186">
        <w:rPr>
          <w:lang w:val="ru-RU"/>
        </w:rPr>
        <w:t>силу в</w:t>
      </w:r>
      <w:r>
        <w:t> </w:t>
      </w:r>
      <w:r w:rsidRPr="00E71186">
        <w:rPr>
          <w:lang w:val="ru-RU"/>
        </w:rPr>
        <w:t>следующем порядке:</w:t>
      </w:r>
    </w:p>
    <w:p w:rsidR="003E26DC" w:rsidRPr="00E71186" w:rsidRDefault="00E71186">
      <w:pPr>
        <w:spacing w:after="60"/>
        <w:ind w:firstLine="566"/>
        <w:jc w:val="both"/>
        <w:rPr>
          <w:lang w:val="ru-RU"/>
        </w:rPr>
      </w:pPr>
      <w:r w:rsidRPr="00E71186">
        <w:rPr>
          <w:lang w:val="ru-RU"/>
        </w:rPr>
        <w:t>пункты 2, 6–8 и</w:t>
      </w:r>
      <w:r>
        <w:t> </w:t>
      </w:r>
      <w:r w:rsidRPr="00E71186">
        <w:rPr>
          <w:lang w:val="ru-RU"/>
        </w:rPr>
        <w:t>настоящий пункт</w:t>
      </w:r>
      <w:r>
        <w:t> </w:t>
      </w:r>
      <w:r w:rsidRPr="00E71186">
        <w:rPr>
          <w:lang w:val="ru-RU"/>
        </w:rPr>
        <w:t>– после официального опубликования настоящего постановления;</w:t>
      </w:r>
    </w:p>
    <w:p w:rsidR="003E26DC" w:rsidRPr="00E71186" w:rsidRDefault="00E71186">
      <w:pPr>
        <w:spacing w:after="60"/>
        <w:ind w:firstLine="566"/>
        <w:jc w:val="both"/>
        <w:rPr>
          <w:lang w:val="ru-RU"/>
        </w:rPr>
      </w:pPr>
      <w:r w:rsidRPr="00E71186">
        <w:rPr>
          <w:lang w:val="ru-RU"/>
        </w:rPr>
        <w:t>иные положения настоящего постановления</w:t>
      </w:r>
      <w:r>
        <w:t> </w:t>
      </w:r>
      <w:r w:rsidRPr="00E71186">
        <w:rPr>
          <w:lang w:val="ru-RU"/>
        </w:rPr>
        <w:t>– с</w:t>
      </w:r>
      <w:r>
        <w:t> </w:t>
      </w:r>
      <w:r w:rsidRPr="00E71186">
        <w:rPr>
          <w:lang w:val="ru-RU"/>
        </w:rPr>
        <w:t>1</w:t>
      </w:r>
      <w:r>
        <w:t> </w:t>
      </w:r>
      <w:r w:rsidRPr="00E71186">
        <w:rPr>
          <w:lang w:val="ru-RU"/>
        </w:rPr>
        <w:t>января 2022</w:t>
      </w:r>
      <w:r>
        <w:t> </w:t>
      </w:r>
      <w:r w:rsidRPr="00E71186">
        <w:rPr>
          <w:lang w:val="ru-RU"/>
        </w:rPr>
        <w:t>г. и</w:t>
      </w:r>
      <w:r>
        <w:t> </w:t>
      </w:r>
      <w:r w:rsidRPr="00E71186">
        <w:rPr>
          <w:lang w:val="ru-RU"/>
        </w:rPr>
        <w:t>действуют в</w:t>
      </w:r>
      <w:r>
        <w:t> </w:t>
      </w:r>
      <w:r w:rsidRPr="00E71186">
        <w:rPr>
          <w:lang w:val="ru-RU"/>
        </w:rPr>
        <w:t>течение шести месяцев.</w:t>
      </w:r>
    </w:p>
    <w:p w:rsidR="003E26DC" w:rsidRPr="00E71186" w:rsidRDefault="00E71186">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4819"/>
        <w:gridCol w:w="4820"/>
      </w:tblGrid>
      <w:tr w:rsidR="003E26DC">
        <w:tblPrEx>
          <w:tblCellMar>
            <w:top w:w="0" w:type="dxa"/>
            <w:bottom w:w="0" w:type="dxa"/>
          </w:tblCellMar>
        </w:tblPrEx>
        <w:tc>
          <w:tcPr>
            <w:tcW w:w="2500" w:type="pct"/>
            <w:vAlign w:val="bottom"/>
          </w:tcPr>
          <w:p w:rsidR="003E26DC" w:rsidRDefault="00E71186">
            <w:pPr>
              <w:spacing w:after="60"/>
            </w:pPr>
            <w:proofErr w:type="spellStart"/>
            <w:r>
              <w:t>Премьер-министр</w:t>
            </w:r>
            <w:proofErr w:type="spellEnd"/>
            <w:r>
              <w:t xml:space="preserve"> </w:t>
            </w:r>
            <w:proofErr w:type="spellStart"/>
            <w:r>
              <w:t>Республики</w:t>
            </w:r>
            <w:proofErr w:type="spellEnd"/>
            <w:r>
              <w:t xml:space="preserve"> </w:t>
            </w:r>
            <w:proofErr w:type="spellStart"/>
            <w:r>
              <w:t>Беларусь</w:t>
            </w:r>
            <w:proofErr w:type="spellEnd"/>
          </w:p>
        </w:tc>
        <w:tc>
          <w:tcPr>
            <w:tcW w:w="2500" w:type="pct"/>
            <w:vAlign w:val="bottom"/>
          </w:tcPr>
          <w:p w:rsidR="003E26DC" w:rsidRDefault="00E71186">
            <w:pPr>
              <w:spacing w:after="60"/>
              <w:jc w:val="right"/>
            </w:pPr>
            <w:proofErr w:type="spellStart"/>
            <w:r>
              <w:t>Р.Головченко</w:t>
            </w:r>
            <w:proofErr w:type="spellEnd"/>
          </w:p>
        </w:tc>
      </w:tr>
    </w:tbl>
    <w:p w:rsidR="00E71186" w:rsidRDefault="00E71186">
      <w:pPr>
        <w:spacing w:after="60"/>
        <w:ind w:firstLine="566"/>
        <w:jc w:val="both"/>
        <w:sectPr w:rsidR="00E71186" w:rsidSect="00E71186">
          <w:pgSz w:w="11905" w:h="16837"/>
          <w:pgMar w:top="1134" w:right="565" w:bottom="1134" w:left="1701" w:header="720" w:footer="720" w:gutter="0"/>
          <w:cols w:space="720"/>
          <w:docGrid w:linePitch="326"/>
        </w:sectPr>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3E26DC" w:rsidRPr="00E71186">
        <w:tblPrEx>
          <w:tblCellMar>
            <w:top w:w="0" w:type="dxa"/>
            <w:bottom w:w="0" w:type="dxa"/>
          </w:tblCellMar>
        </w:tblPrEx>
        <w:tc>
          <w:tcPr>
            <w:tcW w:w="3750" w:type="pct"/>
          </w:tcPr>
          <w:p w:rsidR="003E26DC" w:rsidRDefault="00E71186">
            <w:pPr>
              <w:spacing w:after="60"/>
              <w:jc w:val="both"/>
            </w:pPr>
            <w:bookmarkStart w:id="0" w:name="_GoBack"/>
            <w:bookmarkEnd w:id="0"/>
            <w:r>
              <w:lastRenderedPageBreak/>
              <w:t> </w:t>
            </w:r>
          </w:p>
        </w:tc>
        <w:tc>
          <w:tcPr>
            <w:tcW w:w="1250" w:type="pct"/>
          </w:tcPr>
          <w:p w:rsidR="003E26DC" w:rsidRPr="00E71186" w:rsidRDefault="00E71186">
            <w:pPr>
              <w:spacing w:after="28"/>
              <w:rPr>
                <w:lang w:val="ru-RU"/>
              </w:rPr>
            </w:pPr>
            <w:r w:rsidRPr="00E71186">
              <w:rPr>
                <w:sz w:val="22"/>
                <w:szCs w:val="22"/>
                <w:lang w:val="ru-RU"/>
              </w:rPr>
              <w:t>Приложение</w:t>
            </w:r>
          </w:p>
          <w:p w:rsidR="003E26DC" w:rsidRPr="00E71186" w:rsidRDefault="00E71186">
            <w:pPr>
              <w:spacing w:after="60"/>
              <w:rPr>
                <w:lang w:val="ru-RU"/>
              </w:rPr>
            </w:pPr>
            <w:r w:rsidRPr="00E71186">
              <w:rPr>
                <w:sz w:val="22"/>
                <w:szCs w:val="22"/>
                <w:lang w:val="ru-RU"/>
              </w:rPr>
              <w:t>к постановлению</w:t>
            </w:r>
            <w:r w:rsidRPr="00E71186">
              <w:rPr>
                <w:lang w:val="ru-RU"/>
              </w:rPr>
              <w:br/>
            </w:r>
            <w:r w:rsidRPr="00E71186">
              <w:rPr>
                <w:sz w:val="22"/>
                <w:szCs w:val="22"/>
                <w:lang w:val="ru-RU"/>
              </w:rPr>
              <w:t>Совета Министров</w:t>
            </w:r>
            <w:r w:rsidRPr="00E71186">
              <w:rPr>
                <w:lang w:val="ru-RU"/>
              </w:rPr>
              <w:br/>
            </w:r>
            <w:r w:rsidRPr="00E71186">
              <w:rPr>
                <w:sz w:val="22"/>
                <w:szCs w:val="22"/>
                <w:lang w:val="ru-RU"/>
              </w:rPr>
              <w:t>Республики Беларусь</w:t>
            </w:r>
            <w:r w:rsidRPr="00E71186">
              <w:rPr>
                <w:lang w:val="ru-RU"/>
              </w:rPr>
              <w:br/>
            </w:r>
            <w:r w:rsidRPr="00E71186">
              <w:rPr>
                <w:sz w:val="22"/>
                <w:szCs w:val="22"/>
                <w:lang w:val="ru-RU"/>
              </w:rPr>
              <w:t>06.12.2021 № 700</w:t>
            </w:r>
          </w:p>
        </w:tc>
      </w:tr>
    </w:tbl>
    <w:p w:rsidR="003E26DC" w:rsidRDefault="00E71186">
      <w:pPr>
        <w:spacing w:before="240" w:after="240"/>
      </w:pPr>
      <w:r>
        <w:rPr>
          <w:b/>
          <w:bCs/>
        </w:rPr>
        <w:t>ПЕРЕЧЕНЬ</w:t>
      </w:r>
      <w:r>
        <w:br/>
      </w:r>
      <w:proofErr w:type="spellStart"/>
      <w:r>
        <w:rPr>
          <w:b/>
          <w:bCs/>
        </w:rPr>
        <w:t>запрещенных</w:t>
      </w:r>
      <w:proofErr w:type="spellEnd"/>
      <w:r>
        <w:rPr>
          <w:b/>
          <w:bCs/>
        </w:rPr>
        <w:t xml:space="preserve"> </w:t>
      </w:r>
      <w:proofErr w:type="spellStart"/>
      <w:r>
        <w:rPr>
          <w:b/>
          <w:bCs/>
        </w:rPr>
        <w:t>товаров</w:t>
      </w:r>
      <w:proofErr w:type="spellEnd"/>
    </w:p>
    <w:tbl>
      <w:tblPr>
        <w:tblW w:w="5000" w:type="pct"/>
        <w:tblInd w:w="10" w:type="dxa"/>
        <w:tblCellMar>
          <w:left w:w="10" w:type="dxa"/>
          <w:right w:w="10" w:type="dxa"/>
        </w:tblCellMar>
        <w:tblLook w:val="0000" w:firstRow="0" w:lastRow="0" w:firstColumn="0" w:lastColumn="0" w:noHBand="0" w:noVBand="0"/>
      </w:tblPr>
      <w:tblGrid>
        <w:gridCol w:w="2337"/>
        <w:gridCol w:w="4966"/>
        <w:gridCol w:w="2336"/>
      </w:tblGrid>
      <w:tr w:rsidR="003E26DC">
        <w:tblPrEx>
          <w:tblCellMar>
            <w:top w:w="0" w:type="dxa"/>
            <w:bottom w:w="0" w:type="dxa"/>
          </w:tblCellMar>
        </w:tblPrEx>
        <w:tc>
          <w:tcPr>
            <w:tcW w:w="1212" w:type="pct"/>
            <w:tcBorders>
              <w:top w:val="single" w:sz="5" w:space="0" w:color="000000"/>
              <w:bottom w:val="single" w:sz="5" w:space="0" w:color="000000"/>
              <w:right w:val="single" w:sz="5" w:space="0" w:color="000000"/>
            </w:tcBorders>
          </w:tcPr>
          <w:p w:rsidR="003E26DC" w:rsidRPr="00E71186" w:rsidRDefault="00E71186">
            <w:pPr>
              <w:spacing w:before="45" w:after="45" w:line="240" w:lineRule="auto"/>
              <w:jc w:val="center"/>
              <w:rPr>
                <w:lang w:val="ru-RU"/>
              </w:rPr>
            </w:pPr>
            <w:r w:rsidRPr="00E71186">
              <w:rPr>
                <w:sz w:val="20"/>
                <w:szCs w:val="20"/>
                <w:lang w:val="ru-RU"/>
              </w:rPr>
              <w:t>Код единой Товарной номенклатуры внешнеэкономической деятельности Евразийского экономического союза*</w:t>
            </w:r>
          </w:p>
        </w:tc>
        <w:tc>
          <w:tcPr>
            <w:tcW w:w="2576" w:type="pct"/>
            <w:tcBorders>
              <w:top w:val="single" w:sz="5" w:space="0" w:color="000000"/>
              <w:left w:val="single" w:sz="5" w:space="0" w:color="000000"/>
              <w:bottom w:val="single" w:sz="5" w:space="0" w:color="000000"/>
              <w:right w:val="single" w:sz="5" w:space="0" w:color="000000"/>
            </w:tcBorders>
          </w:tcPr>
          <w:p w:rsidR="003E26DC" w:rsidRDefault="00E71186">
            <w:pPr>
              <w:spacing w:before="45" w:after="45" w:line="240" w:lineRule="auto"/>
              <w:jc w:val="center"/>
            </w:pPr>
            <w:proofErr w:type="spellStart"/>
            <w:r>
              <w:rPr>
                <w:sz w:val="20"/>
                <w:szCs w:val="20"/>
              </w:rPr>
              <w:t>Краткое</w:t>
            </w:r>
            <w:proofErr w:type="spellEnd"/>
            <w:r>
              <w:rPr>
                <w:sz w:val="20"/>
                <w:szCs w:val="20"/>
              </w:rPr>
              <w:t xml:space="preserve"> </w:t>
            </w:r>
            <w:proofErr w:type="spellStart"/>
            <w:r>
              <w:rPr>
                <w:sz w:val="20"/>
                <w:szCs w:val="20"/>
              </w:rPr>
              <w:t>наименование</w:t>
            </w:r>
            <w:proofErr w:type="spellEnd"/>
            <w:r>
              <w:rPr>
                <w:sz w:val="20"/>
                <w:szCs w:val="20"/>
              </w:rPr>
              <w:t xml:space="preserve"> </w:t>
            </w:r>
            <w:proofErr w:type="spellStart"/>
            <w:r>
              <w:rPr>
                <w:sz w:val="20"/>
                <w:szCs w:val="20"/>
              </w:rPr>
              <w:t>товара</w:t>
            </w:r>
            <w:proofErr w:type="spellEnd"/>
            <w:r>
              <w:rPr>
                <w:sz w:val="20"/>
                <w:szCs w:val="20"/>
              </w:rPr>
              <w:t>**</w:t>
            </w:r>
          </w:p>
        </w:tc>
        <w:tc>
          <w:tcPr>
            <w:tcW w:w="1212" w:type="pct"/>
            <w:tcBorders>
              <w:top w:val="single" w:sz="5" w:space="0" w:color="000000"/>
              <w:left w:val="single" w:sz="5" w:space="0" w:color="000000"/>
              <w:bottom w:val="single" w:sz="5" w:space="0" w:color="000000"/>
            </w:tcBorders>
          </w:tcPr>
          <w:p w:rsidR="003E26DC" w:rsidRDefault="00E71186">
            <w:pPr>
              <w:spacing w:before="45" w:after="45" w:line="240" w:lineRule="auto"/>
              <w:jc w:val="center"/>
            </w:pPr>
            <w:r w:rsidRPr="00E71186">
              <w:rPr>
                <w:sz w:val="20"/>
                <w:szCs w:val="20"/>
                <w:lang w:val="ru-RU"/>
              </w:rPr>
              <w:t>Государственные органы (организации), устанавливающие и</w:t>
            </w:r>
            <w:r>
              <w:rPr>
                <w:sz w:val="20"/>
                <w:szCs w:val="20"/>
              </w:rPr>
              <w:t> </w:t>
            </w:r>
            <w:r w:rsidRPr="00E71186">
              <w:rPr>
                <w:sz w:val="20"/>
                <w:szCs w:val="20"/>
                <w:lang w:val="ru-RU"/>
              </w:rPr>
              <w:t>распределяющие квоты на</w:t>
            </w:r>
            <w:r>
              <w:rPr>
                <w:sz w:val="20"/>
                <w:szCs w:val="20"/>
              </w:rPr>
              <w:t> </w:t>
            </w:r>
            <w:r w:rsidRPr="00E71186">
              <w:rPr>
                <w:sz w:val="20"/>
                <w:szCs w:val="20"/>
                <w:lang w:val="ru-RU"/>
              </w:rPr>
              <w:t>ввоз на</w:t>
            </w:r>
            <w:r>
              <w:rPr>
                <w:sz w:val="20"/>
                <w:szCs w:val="20"/>
              </w:rPr>
              <w:t> </w:t>
            </w:r>
            <w:r w:rsidRPr="00E71186">
              <w:rPr>
                <w:sz w:val="20"/>
                <w:szCs w:val="20"/>
                <w:lang w:val="ru-RU"/>
              </w:rPr>
              <w:t xml:space="preserve">территорию </w:t>
            </w:r>
            <w:proofErr w:type="spellStart"/>
            <w:r>
              <w:rPr>
                <w:sz w:val="20"/>
                <w:szCs w:val="20"/>
              </w:rPr>
              <w:t>Республики</w:t>
            </w:r>
            <w:proofErr w:type="spellEnd"/>
            <w:r>
              <w:rPr>
                <w:sz w:val="20"/>
                <w:szCs w:val="20"/>
              </w:rPr>
              <w:t xml:space="preserve"> </w:t>
            </w:r>
            <w:proofErr w:type="spellStart"/>
            <w:r>
              <w:rPr>
                <w:sz w:val="20"/>
                <w:szCs w:val="20"/>
              </w:rPr>
              <w:t>Беларусь</w:t>
            </w:r>
            <w:proofErr w:type="spellEnd"/>
            <w:r>
              <w:rPr>
                <w:sz w:val="20"/>
                <w:szCs w:val="20"/>
              </w:rPr>
              <w:t xml:space="preserve"> </w:t>
            </w:r>
            <w:proofErr w:type="spellStart"/>
            <w:r>
              <w:rPr>
                <w:sz w:val="20"/>
                <w:szCs w:val="20"/>
              </w:rPr>
              <w:t>товаров</w:t>
            </w:r>
            <w:proofErr w:type="spellEnd"/>
          </w:p>
        </w:tc>
      </w:tr>
      <w:tr w:rsidR="003E26DC">
        <w:tblPrEx>
          <w:tblCellMar>
            <w:top w:w="0" w:type="dxa"/>
            <w:bottom w:w="0" w:type="dxa"/>
          </w:tblCellMar>
        </w:tblPrEx>
        <w:tc>
          <w:tcPr>
            <w:tcW w:w="1212" w:type="pct"/>
            <w:tcBorders>
              <w:top w:val="single" w:sz="5" w:space="0" w:color="000000"/>
            </w:tcBorders>
          </w:tcPr>
          <w:p w:rsidR="003E26DC" w:rsidRDefault="00E71186">
            <w:pPr>
              <w:spacing w:before="120" w:after="45" w:line="240" w:lineRule="auto"/>
            </w:pPr>
            <w:r>
              <w:rPr>
                <w:sz w:val="20"/>
                <w:szCs w:val="20"/>
              </w:rPr>
              <w:t>0103 91–0103 92</w:t>
            </w:r>
          </w:p>
        </w:tc>
        <w:tc>
          <w:tcPr>
            <w:tcW w:w="2576" w:type="pct"/>
            <w:tcBorders>
              <w:top w:val="single" w:sz="5" w:space="0" w:color="000000"/>
            </w:tcBorders>
          </w:tcPr>
          <w:p w:rsidR="003E26DC" w:rsidRDefault="00E71186">
            <w:pPr>
              <w:spacing w:before="120" w:after="45" w:line="240" w:lineRule="auto"/>
            </w:pPr>
            <w:proofErr w:type="spellStart"/>
            <w:r>
              <w:rPr>
                <w:sz w:val="20"/>
                <w:szCs w:val="20"/>
              </w:rPr>
              <w:t>свиньи</w:t>
            </w:r>
            <w:proofErr w:type="spellEnd"/>
            <w:r>
              <w:rPr>
                <w:sz w:val="20"/>
                <w:szCs w:val="20"/>
              </w:rPr>
              <w:t xml:space="preserve"> </w:t>
            </w:r>
            <w:proofErr w:type="spellStart"/>
            <w:r>
              <w:rPr>
                <w:sz w:val="20"/>
                <w:szCs w:val="20"/>
              </w:rPr>
              <w:t>живые</w:t>
            </w:r>
            <w:proofErr w:type="spellEnd"/>
          </w:p>
        </w:tc>
        <w:tc>
          <w:tcPr>
            <w:tcW w:w="1212" w:type="pct"/>
            <w:tcBorders>
              <w:top w:val="single" w:sz="5" w:space="0" w:color="000000"/>
            </w:tcBorders>
          </w:tcPr>
          <w:p w:rsidR="003E26DC" w:rsidRDefault="00E71186">
            <w:pPr>
              <w:spacing w:before="120" w:after="45" w:line="240" w:lineRule="auto"/>
            </w:pPr>
            <w:proofErr w:type="spellStart"/>
            <w:r>
              <w:rPr>
                <w:sz w:val="20"/>
                <w:szCs w:val="20"/>
              </w:rPr>
              <w:t>Минсельхозпрод</w:t>
            </w:r>
            <w:proofErr w:type="spellEnd"/>
          </w:p>
        </w:tc>
      </w:tr>
      <w:tr w:rsidR="003E26DC">
        <w:tblPrEx>
          <w:tblCellMar>
            <w:top w:w="0" w:type="dxa"/>
            <w:bottom w:w="0" w:type="dxa"/>
          </w:tblCellMar>
        </w:tblPrEx>
        <w:tc>
          <w:tcPr>
            <w:tcW w:w="1212" w:type="pct"/>
          </w:tcPr>
          <w:p w:rsidR="003E26DC" w:rsidRDefault="00E71186">
            <w:pPr>
              <w:spacing w:before="120" w:after="45" w:line="240" w:lineRule="auto"/>
            </w:pPr>
            <w:r>
              <w:rPr>
                <w:sz w:val="20"/>
                <w:szCs w:val="20"/>
              </w:rPr>
              <w:t>0201</w:t>
            </w:r>
          </w:p>
        </w:tc>
        <w:tc>
          <w:tcPr>
            <w:tcW w:w="2576" w:type="pct"/>
          </w:tcPr>
          <w:p w:rsidR="003E26DC" w:rsidRPr="00E71186" w:rsidRDefault="00E71186">
            <w:pPr>
              <w:spacing w:before="120" w:after="45" w:line="240" w:lineRule="auto"/>
              <w:rPr>
                <w:lang w:val="ru-RU"/>
              </w:rPr>
            </w:pPr>
            <w:r w:rsidRPr="00E71186">
              <w:rPr>
                <w:sz w:val="20"/>
                <w:szCs w:val="20"/>
                <w:lang w:val="ru-RU"/>
              </w:rPr>
              <w:t>мясо крупного рогатого скота, свежее или охлажденное</w:t>
            </w:r>
          </w:p>
        </w:tc>
        <w:tc>
          <w:tcPr>
            <w:tcW w:w="1212" w:type="pct"/>
          </w:tcPr>
          <w:p w:rsidR="003E26DC" w:rsidRDefault="00E71186">
            <w:pPr>
              <w:spacing w:before="120" w:after="45" w:line="240" w:lineRule="auto"/>
              <w:jc w:val="center"/>
            </w:pPr>
            <w:r>
              <w:rPr>
                <w:sz w:val="20"/>
                <w:szCs w:val="20"/>
              </w:rPr>
              <w:t>»</w:t>
            </w:r>
          </w:p>
        </w:tc>
      </w:tr>
      <w:tr w:rsidR="003E26DC">
        <w:tblPrEx>
          <w:tblCellMar>
            <w:top w:w="0" w:type="dxa"/>
            <w:bottom w:w="0" w:type="dxa"/>
          </w:tblCellMar>
        </w:tblPrEx>
        <w:tc>
          <w:tcPr>
            <w:tcW w:w="1212" w:type="pct"/>
          </w:tcPr>
          <w:p w:rsidR="003E26DC" w:rsidRDefault="00E71186">
            <w:pPr>
              <w:spacing w:before="120" w:after="45" w:line="240" w:lineRule="auto"/>
            </w:pPr>
            <w:r>
              <w:rPr>
                <w:sz w:val="20"/>
                <w:szCs w:val="20"/>
              </w:rPr>
              <w:t>0202</w:t>
            </w:r>
          </w:p>
        </w:tc>
        <w:tc>
          <w:tcPr>
            <w:tcW w:w="2576" w:type="pct"/>
          </w:tcPr>
          <w:p w:rsidR="003E26DC" w:rsidRPr="00E71186" w:rsidRDefault="00E71186">
            <w:pPr>
              <w:spacing w:before="120" w:after="45" w:line="240" w:lineRule="auto"/>
              <w:rPr>
                <w:lang w:val="ru-RU"/>
              </w:rPr>
            </w:pPr>
            <w:r w:rsidRPr="00E71186">
              <w:rPr>
                <w:sz w:val="20"/>
                <w:szCs w:val="20"/>
                <w:lang w:val="ru-RU"/>
              </w:rPr>
              <w:t>мясо крупного рогатого скота, замороженное</w:t>
            </w:r>
          </w:p>
        </w:tc>
        <w:tc>
          <w:tcPr>
            <w:tcW w:w="1212" w:type="pct"/>
          </w:tcPr>
          <w:p w:rsidR="003E26DC" w:rsidRDefault="00E71186">
            <w:pPr>
              <w:spacing w:before="120" w:after="45" w:line="240" w:lineRule="auto"/>
              <w:jc w:val="center"/>
            </w:pPr>
            <w:r>
              <w:rPr>
                <w:sz w:val="20"/>
                <w:szCs w:val="20"/>
              </w:rPr>
              <w:t>»</w:t>
            </w:r>
          </w:p>
        </w:tc>
      </w:tr>
      <w:tr w:rsidR="003E26DC">
        <w:tblPrEx>
          <w:tblCellMar>
            <w:top w:w="0" w:type="dxa"/>
            <w:bottom w:w="0" w:type="dxa"/>
          </w:tblCellMar>
        </w:tblPrEx>
        <w:tc>
          <w:tcPr>
            <w:tcW w:w="1212" w:type="pct"/>
          </w:tcPr>
          <w:p w:rsidR="003E26DC" w:rsidRDefault="00E71186">
            <w:pPr>
              <w:spacing w:before="120" w:after="45" w:line="240" w:lineRule="auto"/>
            </w:pPr>
            <w:r>
              <w:rPr>
                <w:sz w:val="20"/>
                <w:szCs w:val="20"/>
              </w:rPr>
              <w:t>0203</w:t>
            </w:r>
          </w:p>
        </w:tc>
        <w:tc>
          <w:tcPr>
            <w:tcW w:w="2576" w:type="pct"/>
          </w:tcPr>
          <w:p w:rsidR="003E26DC" w:rsidRPr="00E71186" w:rsidRDefault="00E71186">
            <w:pPr>
              <w:spacing w:before="120" w:after="45" w:line="240" w:lineRule="auto"/>
              <w:rPr>
                <w:lang w:val="ru-RU"/>
              </w:rPr>
            </w:pPr>
            <w:r w:rsidRPr="00E71186">
              <w:rPr>
                <w:sz w:val="20"/>
                <w:szCs w:val="20"/>
                <w:lang w:val="ru-RU"/>
              </w:rPr>
              <w:t>свинина свежая, охлажденная или замороженная</w:t>
            </w:r>
          </w:p>
        </w:tc>
        <w:tc>
          <w:tcPr>
            <w:tcW w:w="1212" w:type="pct"/>
          </w:tcPr>
          <w:p w:rsidR="003E26DC" w:rsidRDefault="00E71186">
            <w:pPr>
              <w:spacing w:before="120" w:after="45" w:line="240" w:lineRule="auto"/>
              <w:jc w:val="center"/>
            </w:pPr>
            <w:r>
              <w:rPr>
                <w:sz w:val="20"/>
                <w:szCs w:val="20"/>
              </w:rPr>
              <w:t>»</w:t>
            </w:r>
          </w:p>
        </w:tc>
      </w:tr>
      <w:tr w:rsidR="003E26DC">
        <w:tblPrEx>
          <w:tblCellMar>
            <w:top w:w="0" w:type="dxa"/>
            <w:bottom w:w="0" w:type="dxa"/>
          </w:tblCellMar>
        </w:tblPrEx>
        <w:tc>
          <w:tcPr>
            <w:tcW w:w="1212" w:type="pct"/>
          </w:tcPr>
          <w:p w:rsidR="003E26DC" w:rsidRDefault="00E71186">
            <w:pPr>
              <w:spacing w:before="120" w:after="45" w:line="240" w:lineRule="auto"/>
            </w:pPr>
            <w:r>
              <w:rPr>
                <w:sz w:val="20"/>
                <w:szCs w:val="20"/>
              </w:rPr>
              <w:t>0206</w:t>
            </w:r>
          </w:p>
        </w:tc>
        <w:tc>
          <w:tcPr>
            <w:tcW w:w="2576" w:type="pct"/>
          </w:tcPr>
          <w:p w:rsidR="003E26DC" w:rsidRPr="00E71186" w:rsidRDefault="00E71186">
            <w:pPr>
              <w:spacing w:before="120" w:after="45" w:line="240" w:lineRule="auto"/>
              <w:rPr>
                <w:lang w:val="ru-RU"/>
              </w:rPr>
            </w:pPr>
            <w:r w:rsidRPr="00E71186">
              <w:rPr>
                <w:sz w:val="20"/>
                <w:szCs w:val="20"/>
                <w:lang w:val="ru-RU"/>
              </w:rPr>
              <w:t>пищевые субпродукты крупного рогатого скота, свиней, овец, коз, лошадей, ослов, мулов или лошаков, свежие, охлажденные или замороженные</w:t>
            </w:r>
          </w:p>
        </w:tc>
        <w:tc>
          <w:tcPr>
            <w:tcW w:w="1212" w:type="pct"/>
          </w:tcPr>
          <w:p w:rsidR="003E26DC" w:rsidRDefault="00E71186">
            <w:pPr>
              <w:spacing w:before="120" w:after="45" w:line="240" w:lineRule="auto"/>
              <w:jc w:val="center"/>
            </w:pPr>
            <w:r>
              <w:rPr>
                <w:sz w:val="20"/>
                <w:szCs w:val="20"/>
              </w:rPr>
              <w:t>»</w:t>
            </w:r>
          </w:p>
        </w:tc>
      </w:tr>
      <w:tr w:rsidR="003E26DC">
        <w:tblPrEx>
          <w:tblCellMar>
            <w:top w:w="0" w:type="dxa"/>
            <w:bottom w:w="0" w:type="dxa"/>
          </w:tblCellMar>
        </w:tblPrEx>
        <w:tc>
          <w:tcPr>
            <w:tcW w:w="1212" w:type="pct"/>
          </w:tcPr>
          <w:p w:rsidR="003E26DC" w:rsidRDefault="00E71186">
            <w:pPr>
              <w:spacing w:before="120" w:after="45" w:line="240" w:lineRule="auto"/>
            </w:pPr>
            <w:r>
              <w:rPr>
                <w:sz w:val="20"/>
                <w:szCs w:val="20"/>
              </w:rPr>
              <w:t>0207</w:t>
            </w:r>
          </w:p>
        </w:tc>
        <w:tc>
          <w:tcPr>
            <w:tcW w:w="2576" w:type="pct"/>
          </w:tcPr>
          <w:p w:rsidR="003E26DC" w:rsidRPr="00E71186" w:rsidRDefault="00E71186">
            <w:pPr>
              <w:spacing w:before="120" w:after="45" w:line="240" w:lineRule="auto"/>
              <w:rPr>
                <w:lang w:val="ru-RU"/>
              </w:rPr>
            </w:pPr>
            <w:r w:rsidRPr="00E71186">
              <w:rPr>
                <w:sz w:val="20"/>
                <w:szCs w:val="20"/>
                <w:lang w:val="ru-RU"/>
              </w:rPr>
              <w:t>мясо и</w:t>
            </w:r>
            <w:r>
              <w:rPr>
                <w:sz w:val="20"/>
                <w:szCs w:val="20"/>
              </w:rPr>
              <w:t> </w:t>
            </w:r>
            <w:r w:rsidRPr="00E71186">
              <w:rPr>
                <w:sz w:val="20"/>
                <w:szCs w:val="20"/>
                <w:lang w:val="ru-RU"/>
              </w:rPr>
              <w:t>пищевые субпродукты домашней птицы, указанной в</w:t>
            </w:r>
            <w:r>
              <w:rPr>
                <w:sz w:val="20"/>
                <w:szCs w:val="20"/>
              </w:rPr>
              <w:t> </w:t>
            </w:r>
            <w:r w:rsidRPr="00E71186">
              <w:rPr>
                <w:sz w:val="20"/>
                <w:szCs w:val="20"/>
                <w:lang w:val="ru-RU"/>
              </w:rPr>
              <w:t>товарной позиции 0105, свежие, охлажденные или замороженные</w:t>
            </w:r>
          </w:p>
        </w:tc>
        <w:tc>
          <w:tcPr>
            <w:tcW w:w="1212" w:type="pct"/>
          </w:tcPr>
          <w:p w:rsidR="003E26DC" w:rsidRDefault="00E71186">
            <w:pPr>
              <w:spacing w:before="120" w:after="45" w:line="240" w:lineRule="auto"/>
              <w:jc w:val="center"/>
            </w:pPr>
            <w:r>
              <w:rPr>
                <w:sz w:val="20"/>
                <w:szCs w:val="20"/>
              </w:rPr>
              <w:t>»</w:t>
            </w:r>
          </w:p>
        </w:tc>
      </w:tr>
      <w:tr w:rsidR="003E26DC">
        <w:tblPrEx>
          <w:tblCellMar>
            <w:top w:w="0" w:type="dxa"/>
            <w:bottom w:w="0" w:type="dxa"/>
          </w:tblCellMar>
        </w:tblPrEx>
        <w:tc>
          <w:tcPr>
            <w:tcW w:w="1212" w:type="pct"/>
          </w:tcPr>
          <w:p w:rsidR="003E26DC" w:rsidRDefault="00E71186">
            <w:pPr>
              <w:spacing w:before="120" w:after="45" w:line="240" w:lineRule="auto"/>
            </w:pPr>
            <w:r>
              <w:rPr>
                <w:sz w:val="20"/>
                <w:szCs w:val="20"/>
              </w:rPr>
              <w:t>0209</w:t>
            </w:r>
          </w:p>
        </w:tc>
        <w:tc>
          <w:tcPr>
            <w:tcW w:w="2576" w:type="pct"/>
          </w:tcPr>
          <w:p w:rsidR="003E26DC" w:rsidRPr="00E71186" w:rsidRDefault="00E71186">
            <w:pPr>
              <w:spacing w:before="120" w:after="45" w:line="240" w:lineRule="auto"/>
              <w:rPr>
                <w:lang w:val="ru-RU"/>
              </w:rPr>
            </w:pPr>
            <w:r w:rsidRPr="00E71186">
              <w:rPr>
                <w:sz w:val="20"/>
                <w:szCs w:val="20"/>
                <w:lang w:val="ru-RU"/>
              </w:rPr>
              <w:t>свиной жир, отделенный от</w:t>
            </w:r>
            <w:r>
              <w:rPr>
                <w:sz w:val="20"/>
                <w:szCs w:val="20"/>
              </w:rPr>
              <w:t> </w:t>
            </w:r>
            <w:r w:rsidRPr="00E71186">
              <w:rPr>
                <w:sz w:val="20"/>
                <w:szCs w:val="20"/>
                <w:lang w:val="ru-RU"/>
              </w:rPr>
              <w:t>тощего мяса, и</w:t>
            </w:r>
            <w:r>
              <w:rPr>
                <w:sz w:val="20"/>
                <w:szCs w:val="20"/>
              </w:rPr>
              <w:t> </w:t>
            </w:r>
            <w:r w:rsidRPr="00E71186">
              <w:rPr>
                <w:sz w:val="20"/>
                <w:szCs w:val="20"/>
                <w:lang w:val="ru-RU"/>
              </w:rPr>
              <w:t>жир домашней птицы</w:t>
            </w:r>
          </w:p>
        </w:tc>
        <w:tc>
          <w:tcPr>
            <w:tcW w:w="1212" w:type="pct"/>
          </w:tcPr>
          <w:p w:rsidR="003E26DC" w:rsidRDefault="00E71186">
            <w:pPr>
              <w:spacing w:before="120" w:after="45" w:line="240" w:lineRule="auto"/>
              <w:jc w:val="center"/>
            </w:pPr>
            <w:r>
              <w:rPr>
                <w:sz w:val="20"/>
                <w:szCs w:val="20"/>
              </w:rPr>
              <w:t>»</w:t>
            </w:r>
          </w:p>
        </w:tc>
      </w:tr>
      <w:tr w:rsidR="003E26DC">
        <w:tblPrEx>
          <w:tblCellMar>
            <w:top w:w="0" w:type="dxa"/>
            <w:bottom w:w="0" w:type="dxa"/>
          </w:tblCellMar>
        </w:tblPrEx>
        <w:tc>
          <w:tcPr>
            <w:tcW w:w="1212" w:type="pct"/>
          </w:tcPr>
          <w:p w:rsidR="003E26DC" w:rsidRDefault="00E71186">
            <w:pPr>
              <w:spacing w:before="120" w:after="45" w:line="240" w:lineRule="auto"/>
            </w:pPr>
            <w:r>
              <w:rPr>
                <w:sz w:val="20"/>
                <w:szCs w:val="20"/>
              </w:rPr>
              <w:t>0210</w:t>
            </w:r>
          </w:p>
        </w:tc>
        <w:tc>
          <w:tcPr>
            <w:tcW w:w="2576" w:type="pct"/>
          </w:tcPr>
          <w:p w:rsidR="003E26DC" w:rsidRPr="00E71186" w:rsidRDefault="00E71186">
            <w:pPr>
              <w:spacing w:before="120" w:after="45" w:line="240" w:lineRule="auto"/>
              <w:rPr>
                <w:lang w:val="ru-RU"/>
              </w:rPr>
            </w:pPr>
            <w:r w:rsidRPr="00E71186">
              <w:rPr>
                <w:sz w:val="20"/>
                <w:szCs w:val="20"/>
                <w:lang w:val="ru-RU"/>
              </w:rPr>
              <w:t>мясо соленое, в</w:t>
            </w:r>
            <w:r>
              <w:rPr>
                <w:sz w:val="20"/>
                <w:szCs w:val="20"/>
              </w:rPr>
              <w:t> </w:t>
            </w:r>
            <w:r w:rsidRPr="00E71186">
              <w:rPr>
                <w:sz w:val="20"/>
                <w:szCs w:val="20"/>
                <w:lang w:val="ru-RU"/>
              </w:rPr>
              <w:t>рассоле, сушеное или копченое, пищевая мука из</w:t>
            </w:r>
            <w:r>
              <w:rPr>
                <w:sz w:val="20"/>
                <w:szCs w:val="20"/>
              </w:rPr>
              <w:t> </w:t>
            </w:r>
            <w:r w:rsidRPr="00E71186">
              <w:rPr>
                <w:sz w:val="20"/>
                <w:szCs w:val="20"/>
                <w:lang w:val="ru-RU"/>
              </w:rPr>
              <w:t>мяса или мясных субпродуктов</w:t>
            </w:r>
          </w:p>
        </w:tc>
        <w:tc>
          <w:tcPr>
            <w:tcW w:w="1212" w:type="pct"/>
          </w:tcPr>
          <w:p w:rsidR="003E26DC" w:rsidRDefault="00E71186">
            <w:pPr>
              <w:spacing w:before="120" w:after="45" w:line="240" w:lineRule="auto"/>
              <w:jc w:val="center"/>
            </w:pPr>
            <w:r>
              <w:rPr>
                <w:sz w:val="20"/>
                <w:szCs w:val="20"/>
              </w:rPr>
              <w:t>»</w:t>
            </w:r>
          </w:p>
        </w:tc>
      </w:tr>
      <w:tr w:rsidR="003E26DC">
        <w:tblPrEx>
          <w:tblCellMar>
            <w:top w:w="0" w:type="dxa"/>
            <w:bottom w:w="0" w:type="dxa"/>
          </w:tblCellMar>
        </w:tblPrEx>
        <w:tc>
          <w:tcPr>
            <w:tcW w:w="1212" w:type="pct"/>
          </w:tcPr>
          <w:p w:rsidR="003E26DC" w:rsidRPr="00E71186" w:rsidRDefault="00E71186">
            <w:pPr>
              <w:spacing w:before="120" w:after="45" w:line="240" w:lineRule="auto"/>
              <w:rPr>
                <w:lang w:val="ru-RU"/>
              </w:rPr>
            </w:pPr>
            <w:r w:rsidRPr="00E71186">
              <w:rPr>
                <w:sz w:val="20"/>
                <w:szCs w:val="20"/>
                <w:lang w:val="ru-RU"/>
              </w:rPr>
              <w:t>Из 0401***, из 0402***, из 0403***, из 0404***, из 0405***, 0406</w:t>
            </w:r>
          </w:p>
        </w:tc>
        <w:tc>
          <w:tcPr>
            <w:tcW w:w="2576" w:type="pct"/>
          </w:tcPr>
          <w:p w:rsidR="003E26DC" w:rsidRPr="00E71186" w:rsidRDefault="00E71186">
            <w:pPr>
              <w:spacing w:before="120" w:after="45" w:line="240" w:lineRule="auto"/>
              <w:rPr>
                <w:lang w:val="ru-RU"/>
              </w:rPr>
            </w:pPr>
            <w:r w:rsidRPr="00E71186">
              <w:rPr>
                <w:sz w:val="20"/>
                <w:szCs w:val="20"/>
                <w:lang w:val="ru-RU"/>
              </w:rPr>
              <w:t>молоко и</w:t>
            </w:r>
            <w:r>
              <w:rPr>
                <w:sz w:val="20"/>
                <w:szCs w:val="20"/>
              </w:rPr>
              <w:t> </w:t>
            </w:r>
            <w:r w:rsidRPr="00E71186">
              <w:rPr>
                <w:sz w:val="20"/>
                <w:szCs w:val="20"/>
                <w:lang w:val="ru-RU"/>
              </w:rPr>
              <w:t>молочная продукция, за</w:t>
            </w:r>
            <w:r>
              <w:rPr>
                <w:sz w:val="20"/>
                <w:szCs w:val="20"/>
              </w:rPr>
              <w:t> </w:t>
            </w:r>
            <w:r w:rsidRPr="00E71186">
              <w:rPr>
                <w:sz w:val="20"/>
                <w:szCs w:val="20"/>
                <w:lang w:val="ru-RU"/>
              </w:rPr>
              <w:t xml:space="preserve">исключением специализированного </w:t>
            </w:r>
            <w:proofErr w:type="spellStart"/>
            <w:r w:rsidRPr="00E71186">
              <w:rPr>
                <w:sz w:val="20"/>
                <w:szCs w:val="20"/>
                <w:lang w:val="ru-RU"/>
              </w:rPr>
              <w:t>безлактозного</w:t>
            </w:r>
            <w:proofErr w:type="spellEnd"/>
            <w:r w:rsidRPr="00E71186">
              <w:rPr>
                <w:sz w:val="20"/>
                <w:szCs w:val="20"/>
                <w:lang w:val="ru-RU"/>
              </w:rPr>
              <w:t xml:space="preserve"> молока, специализированной </w:t>
            </w:r>
            <w:proofErr w:type="spellStart"/>
            <w:r w:rsidRPr="00E71186">
              <w:rPr>
                <w:sz w:val="20"/>
                <w:szCs w:val="20"/>
                <w:lang w:val="ru-RU"/>
              </w:rPr>
              <w:t>безлактозной</w:t>
            </w:r>
            <w:proofErr w:type="spellEnd"/>
            <w:r w:rsidRPr="00E71186">
              <w:rPr>
                <w:sz w:val="20"/>
                <w:szCs w:val="20"/>
                <w:lang w:val="ru-RU"/>
              </w:rPr>
              <w:t xml:space="preserve"> молочной продукции для</w:t>
            </w:r>
            <w:r>
              <w:rPr>
                <w:sz w:val="20"/>
                <w:szCs w:val="20"/>
              </w:rPr>
              <w:t> </w:t>
            </w:r>
            <w:r w:rsidRPr="00E71186">
              <w:rPr>
                <w:sz w:val="20"/>
                <w:szCs w:val="20"/>
                <w:lang w:val="ru-RU"/>
              </w:rPr>
              <w:t>диетического лечебного питания и</w:t>
            </w:r>
            <w:r>
              <w:rPr>
                <w:sz w:val="20"/>
                <w:szCs w:val="20"/>
              </w:rPr>
              <w:t> </w:t>
            </w:r>
            <w:r w:rsidRPr="00E71186">
              <w:rPr>
                <w:sz w:val="20"/>
                <w:szCs w:val="20"/>
                <w:lang w:val="ru-RU"/>
              </w:rPr>
              <w:t>диетического профилактического питания</w:t>
            </w:r>
          </w:p>
        </w:tc>
        <w:tc>
          <w:tcPr>
            <w:tcW w:w="1212" w:type="pct"/>
          </w:tcPr>
          <w:p w:rsidR="003E26DC" w:rsidRDefault="00E71186">
            <w:pPr>
              <w:spacing w:before="120" w:after="45" w:line="240" w:lineRule="auto"/>
            </w:pPr>
            <w:r>
              <w:rPr>
                <w:sz w:val="20"/>
                <w:szCs w:val="20"/>
              </w:rPr>
              <w:t>МАРТ</w:t>
            </w:r>
          </w:p>
        </w:tc>
      </w:tr>
      <w:tr w:rsidR="003E26DC">
        <w:tblPrEx>
          <w:tblCellMar>
            <w:top w:w="0" w:type="dxa"/>
            <w:bottom w:w="0" w:type="dxa"/>
          </w:tblCellMar>
        </w:tblPrEx>
        <w:tc>
          <w:tcPr>
            <w:tcW w:w="1212" w:type="pct"/>
          </w:tcPr>
          <w:p w:rsidR="003E26DC" w:rsidRDefault="00E71186">
            <w:pPr>
              <w:spacing w:before="120" w:after="45" w:line="240" w:lineRule="auto"/>
            </w:pPr>
            <w:r>
              <w:rPr>
                <w:sz w:val="20"/>
                <w:szCs w:val="20"/>
              </w:rPr>
              <w:t xml:space="preserve">07, </w:t>
            </w:r>
            <w:proofErr w:type="spellStart"/>
            <w:r>
              <w:rPr>
                <w:sz w:val="20"/>
                <w:szCs w:val="20"/>
              </w:rPr>
              <w:t>за</w:t>
            </w:r>
            <w:proofErr w:type="spellEnd"/>
            <w:r>
              <w:rPr>
                <w:sz w:val="20"/>
                <w:szCs w:val="20"/>
              </w:rPr>
              <w:t> </w:t>
            </w:r>
            <w:proofErr w:type="spellStart"/>
            <w:r>
              <w:rPr>
                <w:sz w:val="20"/>
                <w:szCs w:val="20"/>
              </w:rPr>
              <w:t>исключением</w:t>
            </w:r>
            <w:proofErr w:type="spellEnd"/>
            <w:r>
              <w:rPr>
                <w:sz w:val="20"/>
                <w:szCs w:val="20"/>
              </w:rPr>
              <w:t xml:space="preserve"> 0701 10 000 0, 0703 10 110 0, 0705 11 000 0, 0705 19 000 0, 0709 30 000 0, 0709 60 100 1, 0709 93 100 0, 0709 99 100 0, 0712 90 110 0, 0713 10 100 0, 0713 33 100 0, 0713 34 000 1, 0713 35 000 1, 0713 39 000 1, 0713 50 000 0, 0713 60 000 1, 0713 90 000 1</w:t>
            </w:r>
          </w:p>
        </w:tc>
        <w:tc>
          <w:tcPr>
            <w:tcW w:w="2576" w:type="pct"/>
          </w:tcPr>
          <w:p w:rsidR="003E26DC" w:rsidRDefault="00E71186">
            <w:pPr>
              <w:spacing w:before="120" w:after="45" w:line="240" w:lineRule="auto"/>
            </w:pPr>
            <w:proofErr w:type="spellStart"/>
            <w:r>
              <w:rPr>
                <w:sz w:val="20"/>
                <w:szCs w:val="20"/>
              </w:rPr>
              <w:t>овощи</w:t>
            </w:r>
            <w:proofErr w:type="spellEnd"/>
          </w:p>
        </w:tc>
        <w:tc>
          <w:tcPr>
            <w:tcW w:w="1212" w:type="pct"/>
          </w:tcPr>
          <w:p w:rsidR="003E26DC" w:rsidRDefault="00E71186">
            <w:pPr>
              <w:spacing w:before="120" w:after="45" w:line="240" w:lineRule="auto"/>
              <w:jc w:val="center"/>
            </w:pPr>
            <w:r>
              <w:rPr>
                <w:sz w:val="20"/>
                <w:szCs w:val="20"/>
              </w:rPr>
              <w:t>»</w:t>
            </w:r>
          </w:p>
        </w:tc>
      </w:tr>
      <w:tr w:rsidR="003E26DC">
        <w:tblPrEx>
          <w:tblCellMar>
            <w:top w:w="0" w:type="dxa"/>
            <w:bottom w:w="0" w:type="dxa"/>
          </w:tblCellMar>
        </w:tblPrEx>
        <w:tc>
          <w:tcPr>
            <w:tcW w:w="1212" w:type="pct"/>
          </w:tcPr>
          <w:p w:rsidR="003E26DC" w:rsidRDefault="00E71186">
            <w:pPr>
              <w:spacing w:before="120" w:after="45" w:line="240" w:lineRule="auto"/>
            </w:pPr>
            <w:r>
              <w:rPr>
                <w:sz w:val="20"/>
                <w:szCs w:val="20"/>
              </w:rPr>
              <w:lastRenderedPageBreak/>
              <w:t xml:space="preserve">08, </w:t>
            </w:r>
            <w:proofErr w:type="spellStart"/>
            <w:r>
              <w:rPr>
                <w:sz w:val="20"/>
                <w:szCs w:val="20"/>
              </w:rPr>
              <w:t>за</w:t>
            </w:r>
            <w:proofErr w:type="spellEnd"/>
            <w:r>
              <w:rPr>
                <w:sz w:val="20"/>
                <w:szCs w:val="20"/>
              </w:rPr>
              <w:t> </w:t>
            </w:r>
            <w:proofErr w:type="spellStart"/>
            <w:r>
              <w:rPr>
                <w:sz w:val="20"/>
                <w:szCs w:val="20"/>
              </w:rPr>
              <w:t>исключением</w:t>
            </w:r>
            <w:proofErr w:type="spellEnd"/>
            <w:r>
              <w:rPr>
                <w:sz w:val="20"/>
                <w:szCs w:val="20"/>
              </w:rPr>
              <w:t xml:space="preserve"> 0808 10 800 2, 0808 10 800 3, 0808 30 900 0, 0809 10 000 0, 0809 21 000 0, 0809 29 000 0, 0809 30 100 0, 0809 30 900 0, 0809 40 050 0, 0810 70 000 0</w:t>
            </w:r>
          </w:p>
        </w:tc>
        <w:tc>
          <w:tcPr>
            <w:tcW w:w="2576" w:type="pct"/>
          </w:tcPr>
          <w:p w:rsidR="003E26DC" w:rsidRDefault="00E71186">
            <w:pPr>
              <w:spacing w:before="120" w:after="45" w:line="240" w:lineRule="auto"/>
            </w:pPr>
            <w:proofErr w:type="spellStart"/>
            <w:r>
              <w:rPr>
                <w:sz w:val="20"/>
                <w:szCs w:val="20"/>
              </w:rPr>
              <w:t>фрукты</w:t>
            </w:r>
            <w:proofErr w:type="spellEnd"/>
            <w:r>
              <w:rPr>
                <w:sz w:val="20"/>
                <w:szCs w:val="20"/>
              </w:rPr>
              <w:t xml:space="preserve"> и </w:t>
            </w:r>
            <w:proofErr w:type="spellStart"/>
            <w:r>
              <w:rPr>
                <w:sz w:val="20"/>
                <w:szCs w:val="20"/>
              </w:rPr>
              <w:t>орехи</w:t>
            </w:r>
            <w:proofErr w:type="spellEnd"/>
          </w:p>
        </w:tc>
        <w:tc>
          <w:tcPr>
            <w:tcW w:w="1212" w:type="pct"/>
          </w:tcPr>
          <w:p w:rsidR="003E26DC" w:rsidRDefault="00E71186">
            <w:pPr>
              <w:spacing w:before="120" w:after="45" w:line="240" w:lineRule="auto"/>
              <w:jc w:val="center"/>
            </w:pPr>
            <w:r>
              <w:rPr>
                <w:sz w:val="20"/>
                <w:szCs w:val="20"/>
              </w:rPr>
              <w:t>»</w:t>
            </w:r>
          </w:p>
        </w:tc>
      </w:tr>
      <w:tr w:rsidR="003E26DC">
        <w:tblPrEx>
          <w:tblCellMar>
            <w:top w:w="0" w:type="dxa"/>
            <w:bottom w:w="0" w:type="dxa"/>
          </w:tblCellMar>
        </w:tblPrEx>
        <w:tc>
          <w:tcPr>
            <w:tcW w:w="1212" w:type="pct"/>
          </w:tcPr>
          <w:p w:rsidR="003E26DC" w:rsidRDefault="00E71186">
            <w:pPr>
              <w:spacing w:before="120" w:after="45" w:line="240" w:lineRule="auto"/>
            </w:pPr>
            <w:r>
              <w:rPr>
                <w:sz w:val="20"/>
                <w:szCs w:val="20"/>
              </w:rPr>
              <w:t>1501</w:t>
            </w:r>
          </w:p>
        </w:tc>
        <w:tc>
          <w:tcPr>
            <w:tcW w:w="2576" w:type="pct"/>
          </w:tcPr>
          <w:p w:rsidR="003E26DC" w:rsidRPr="00E71186" w:rsidRDefault="00E71186">
            <w:pPr>
              <w:spacing w:before="120" w:after="45" w:line="240" w:lineRule="auto"/>
              <w:rPr>
                <w:lang w:val="ru-RU"/>
              </w:rPr>
            </w:pPr>
            <w:r w:rsidRPr="00E71186">
              <w:rPr>
                <w:sz w:val="20"/>
                <w:szCs w:val="20"/>
                <w:lang w:val="ru-RU"/>
              </w:rPr>
              <w:t>жир свиной и</w:t>
            </w:r>
            <w:r>
              <w:rPr>
                <w:sz w:val="20"/>
                <w:szCs w:val="20"/>
              </w:rPr>
              <w:t> </w:t>
            </w:r>
            <w:r w:rsidRPr="00E71186">
              <w:rPr>
                <w:sz w:val="20"/>
                <w:szCs w:val="20"/>
                <w:lang w:val="ru-RU"/>
              </w:rPr>
              <w:t>жир домашней птицы</w:t>
            </w:r>
          </w:p>
        </w:tc>
        <w:tc>
          <w:tcPr>
            <w:tcW w:w="1212" w:type="pct"/>
          </w:tcPr>
          <w:p w:rsidR="003E26DC" w:rsidRDefault="00E71186">
            <w:pPr>
              <w:spacing w:before="120" w:after="45" w:line="240" w:lineRule="auto"/>
            </w:pPr>
            <w:proofErr w:type="spellStart"/>
            <w:r>
              <w:rPr>
                <w:sz w:val="20"/>
                <w:szCs w:val="20"/>
              </w:rPr>
              <w:t>Минсельхозпрод</w:t>
            </w:r>
            <w:proofErr w:type="spellEnd"/>
          </w:p>
        </w:tc>
      </w:tr>
      <w:tr w:rsidR="003E26DC">
        <w:tblPrEx>
          <w:tblCellMar>
            <w:top w:w="0" w:type="dxa"/>
            <w:bottom w:w="0" w:type="dxa"/>
          </w:tblCellMar>
        </w:tblPrEx>
        <w:tc>
          <w:tcPr>
            <w:tcW w:w="1212" w:type="pct"/>
          </w:tcPr>
          <w:p w:rsidR="003E26DC" w:rsidRDefault="00E71186">
            <w:pPr>
              <w:spacing w:before="120" w:after="45" w:line="240" w:lineRule="auto"/>
            </w:pPr>
            <w:r>
              <w:rPr>
                <w:sz w:val="20"/>
                <w:szCs w:val="20"/>
              </w:rPr>
              <w:t>1502</w:t>
            </w:r>
          </w:p>
        </w:tc>
        <w:tc>
          <w:tcPr>
            <w:tcW w:w="2576" w:type="pct"/>
          </w:tcPr>
          <w:p w:rsidR="003E26DC" w:rsidRPr="00E71186" w:rsidRDefault="00E71186">
            <w:pPr>
              <w:spacing w:before="120" w:after="45" w:line="240" w:lineRule="auto"/>
              <w:rPr>
                <w:lang w:val="ru-RU"/>
              </w:rPr>
            </w:pPr>
            <w:r w:rsidRPr="00E71186">
              <w:rPr>
                <w:sz w:val="20"/>
                <w:szCs w:val="20"/>
                <w:lang w:val="ru-RU"/>
              </w:rPr>
              <w:t>жир крупного рогатого скота, овец или коз</w:t>
            </w:r>
          </w:p>
        </w:tc>
        <w:tc>
          <w:tcPr>
            <w:tcW w:w="1212" w:type="pct"/>
          </w:tcPr>
          <w:p w:rsidR="003E26DC" w:rsidRDefault="00E71186">
            <w:pPr>
              <w:spacing w:before="120" w:after="45" w:line="240" w:lineRule="auto"/>
              <w:jc w:val="center"/>
            </w:pPr>
            <w:r>
              <w:rPr>
                <w:sz w:val="20"/>
                <w:szCs w:val="20"/>
              </w:rPr>
              <w:t>»</w:t>
            </w:r>
          </w:p>
        </w:tc>
      </w:tr>
      <w:tr w:rsidR="003E26DC">
        <w:tblPrEx>
          <w:tblCellMar>
            <w:top w:w="0" w:type="dxa"/>
            <w:bottom w:w="0" w:type="dxa"/>
          </w:tblCellMar>
        </w:tblPrEx>
        <w:tc>
          <w:tcPr>
            <w:tcW w:w="1212" w:type="pct"/>
          </w:tcPr>
          <w:p w:rsidR="003E26DC" w:rsidRDefault="00E71186">
            <w:pPr>
              <w:spacing w:before="120" w:after="45" w:line="240" w:lineRule="auto"/>
            </w:pPr>
            <w:r>
              <w:rPr>
                <w:sz w:val="20"/>
                <w:szCs w:val="20"/>
              </w:rPr>
              <w:t>1503 00</w:t>
            </w:r>
          </w:p>
        </w:tc>
        <w:tc>
          <w:tcPr>
            <w:tcW w:w="2576" w:type="pct"/>
          </w:tcPr>
          <w:p w:rsidR="003E26DC" w:rsidRPr="00E71186" w:rsidRDefault="00E71186">
            <w:pPr>
              <w:spacing w:before="120" w:after="45" w:line="240" w:lineRule="auto"/>
              <w:rPr>
                <w:lang w:val="ru-RU"/>
              </w:rPr>
            </w:pPr>
            <w:r w:rsidRPr="00E71186">
              <w:rPr>
                <w:sz w:val="20"/>
                <w:szCs w:val="20"/>
                <w:lang w:val="ru-RU"/>
              </w:rPr>
              <w:t>лярд-стеарин и</w:t>
            </w:r>
            <w:r>
              <w:rPr>
                <w:sz w:val="20"/>
                <w:szCs w:val="20"/>
              </w:rPr>
              <w:t> </w:t>
            </w:r>
            <w:r w:rsidRPr="00E71186">
              <w:rPr>
                <w:sz w:val="20"/>
                <w:szCs w:val="20"/>
                <w:lang w:val="ru-RU"/>
              </w:rPr>
              <w:t>другие животные масла</w:t>
            </w:r>
          </w:p>
        </w:tc>
        <w:tc>
          <w:tcPr>
            <w:tcW w:w="1212" w:type="pct"/>
          </w:tcPr>
          <w:p w:rsidR="003E26DC" w:rsidRDefault="00E71186">
            <w:pPr>
              <w:spacing w:before="120" w:after="45" w:line="240" w:lineRule="auto"/>
              <w:jc w:val="center"/>
            </w:pPr>
            <w:r>
              <w:rPr>
                <w:sz w:val="20"/>
                <w:szCs w:val="20"/>
              </w:rPr>
              <w:t>»</w:t>
            </w:r>
          </w:p>
        </w:tc>
      </w:tr>
      <w:tr w:rsidR="003E26DC">
        <w:tblPrEx>
          <w:tblCellMar>
            <w:top w:w="0" w:type="dxa"/>
            <w:bottom w:w="0" w:type="dxa"/>
          </w:tblCellMar>
        </w:tblPrEx>
        <w:tc>
          <w:tcPr>
            <w:tcW w:w="1212" w:type="pct"/>
          </w:tcPr>
          <w:p w:rsidR="003E26DC" w:rsidRDefault="00E71186">
            <w:pPr>
              <w:spacing w:before="120" w:after="45" w:line="240" w:lineRule="auto"/>
            </w:pPr>
            <w:r>
              <w:rPr>
                <w:sz w:val="20"/>
                <w:szCs w:val="20"/>
              </w:rPr>
              <w:t>1601 00</w:t>
            </w:r>
          </w:p>
        </w:tc>
        <w:tc>
          <w:tcPr>
            <w:tcW w:w="2576" w:type="pct"/>
          </w:tcPr>
          <w:p w:rsidR="003E26DC" w:rsidRDefault="00E71186">
            <w:pPr>
              <w:spacing w:before="120" w:after="45" w:line="240" w:lineRule="auto"/>
            </w:pPr>
            <w:proofErr w:type="spellStart"/>
            <w:r>
              <w:rPr>
                <w:sz w:val="20"/>
                <w:szCs w:val="20"/>
              </w:rPr>
              <w:t>колбасы</w:t>
            </w:r>
            <w:proofErr w:type="spellEnd"/>
            <w:r>
              <w:rPr>
                <w:sz w:val="20"/>
                <w:szCs w:val="20"/>
              </w:rPr>
              <w:t xml:space="preserve"> и </w:t>
            </w:r>
            <w:proofErr w:type="spellStart"/>
            <w:r>
              <w:rPr>
                <w:sz w:val="20"/>
                <w:szCs w:val="20"/>
              </w:rPr>
              <w:t>аналогичные</w:t>
            </w:r>
            <w:proofErr w:type="spellEnd"/>
            <w:r>
              <w:rPr>
                <w:sz w:val="20"/>
                <w:szCs w:val="20"/>
              </w:rPr>
              <w:t xml:space="preserve"> </w:t>
            </w:r>
            <w:proofErr w:type="spellStart"/>
            <w:r>
              <w:rPr>
                <w:sz w:val="20"/>
                <w:szCs w:val="20"/>
              </w:rPr>
              <w:t>продукты</w:t>
            </w:r>
            <w:proofErr w:type="spellEnd"/>
          </w:p>
        </w:tc>
        <w:tc>
          <w:tcPr>
            <w:tcW w:w="1212" w:type="pct"/>
          </w:tcPr>
          <w:p w:rsidR="003E26DC" w:rsidRDefault="00E71186">
            <w:pPr>
              <w:spacing w:before="120" w:after="45" w:line="240" w:lineRule="auto"/>
            </w:pPr>
            <w:r>
              <w:rPr>
                <w:sz w:val="20"/>
                <w:szCs w:val="20"/>
              </w:rPr>
              <w:t>МАРТ</w:t>
            </w:r>
          </w:p>
        </w:tc>
      </w:tr>
      <w:tr w:rsidR="003E26DC">
        <w:tblPrEx>
          <w:tblCellMar>
            <w:top w:w="0" w:type="dxa"/>
            <w:bottom w:w="0" w:type="dxa"/>
          </w:tblCellMar>
        </w:tblPrEx>
        <w:tc>
          <w:tcPr>
            <w:tcW w:w="1212" w:type="pct"/>
          </w:tcPr>
          <w:p w:rsidR="003E26DC" w:rsidRDefault="00E71186">
            <w:pPr>
              <w:spacing w:before="120" w:after="45" w:line="240" w:lineRule="auto"/>
            </w:pPr>
            <w:r>
              <w:rPr>
                <w:sz w:val="20"/>
                <w:szCs w:val="20"/>
              </w:rPr>
              <w:t xml:space="preserve">1704****, 1806****, </w:t>
            </w:r>
            <w:proofErr w:type="spellStart"/>
            <w:r>
              <w:rPr>
                <w:sz w:val="20"/>
                <w:szCs w:val="20"/>
              </w:rPr>
              <w:t>за</w:t>
            </w:r>
            <w:proofErr w:type="spellEnd"/>
            <w:r>
              <w:rPr>
                <w:sz w:val="20"/>
                <w:szCs w:val="20"/>
              </w:rPr>
              <w:t> </w:t>
            </w:r>
            <w:proofErr w:type="spellStart"/>
            <w:r>
              <w:rPr>
                <w:sz w:val="20"/>
                <w:szCs w:val="20"/>
              </w:rPr>
              <w:t>исключением</w:t>
            </w:r>
            <w:proofErr w:type="spellEnd"/>
            <w:r>
              <w:rPr>
                <w:sz w:val="20"/>
                <w:szCs w:val="20"/>
              </w:rPr>
              <w:t xml:space="preserve"> 1806 10 и 1806 20, 1905****</w:t>
            </w:r>
          </w:p>
        </w:tc>
        <w:tc>
          <w:tcPr>
            <w:tcW w:w="2576" w:type="pct"/>
          </w:tcPr>
          <w:p w:rsidR="003E26DC" w:rsidRDefault="00E71186">
            <w:pPr>
              <w:spacing w:before="120" w:after="45" w:line="240" w:lineRule="auto"/>
            </w:pPr>
            <w:proofErr w:type="spellStart"/>
            <w:r>
              <w:rPr>
                <w:sz w:val="20"/>
                <w:szCs w:val="20"/>
              </w:rPr>
              <w:t>кондитерские</w:t>
            </w:r>
            <w:proofErr w:type="spellEnd"/>
            <w:r>
              <w:rPr>
                <w:sz w:val="20"/>
                <w:szCs w:val="20"/>
              </w:rPr>
              <w:t xml:space="preserve"> </w:t>
            </w:r>
            <w:proofErr w:type="spellStart"/>
            <w:r>
              <w:rPr>
                <w:sz w:val="20"/>
                <w:szCs w:val="20"/>
              </w:rPr>
              <w:t>изделия</w:t>
            </w:r>
            <w:proofErr w:type="spellEnd"/>
          </w:p>
        </w:tc>
        <w:tc>
          <w:tcPr>
            <w:tcW w:w="1212" w:type="pct"/>
          </w:tcPr>
          <w:p w:rsidR="003E26DC" w:rsidRDefault="00E71186">
            <w:pPr>
              <w:spacing w:before="120" w:after="45" w:line="240" w:lineRule="auto"/>
              <w:jc w:val="center"/>
            </w:pPr>
            <w:r>
              <w:rPr>
                <w:sz w:val="20"/>
                <w:szCs w:val="20"/>
              </w:rPr>
              <w:t>»</w:t>
            </w:r>
          </w:p>
        </w:tc>
      </w:tr>
    </w:tbl>
    <w:p w:rsidR="003E26DC" w:rsidRDefault="00E71186">
      <w:pPr>
        <w:spacing w:after="60"/>
        <w:ind w:firstLine="566"/>
        <w:jc w:val="both"/>
      </w:pPr>
      <w:r>
        <w:t> </w:t>
      </w:r>
    </w:p>
    <w:p w:rsidR="003E26DC" w:rsidRDefault="00E71186">
      <w:pPr>
        <w:spacing w:after="60"/>
        <w:jc w:val="both"/>
      </w:pPr>
      <w:r>
        <w:rPr>
          <w:sz w:val="20"/>
          <w:szCs w:val="20"/>
        </w:rPr>
        <w:t>______________________________</w:t>
      </w:r>
    </w:p>
    <w:p w:rsidR="003E26DC" w:rsidRPr="00E71186" w:rsidRDefault="00E71186">
      <w:pPr>
        <w:spacing w:after="60"/>
        <w:ind w:firstLine="566"/>
        <w:jc w:val="both"/>
        <w:rPr>
          <w:lang w:val="ru-RU"/>
        </w:rPr>
      </w:pPr>
      <w:r w:rsidRPr="00E71186">
        <w:rPr>
          <w:sz w:val="20"/>
          <w:szCs w:val="20"/>
          <w:lang w:val="ru-RU"/>
        </w:rPr>
        <w:t>* Товары определяются кодом единой Товарной номенклатуры внешнеэкономической деятельности Евразийского экономического союза, краткое наименование товара приведено только для</w:t>
      </w:r>
      <w:r>
        <w:rPr>
          <w:sz w:val="20"/>
          <w:szCs w:val="20"/>
        </w:rPr>
        <w:t> </w:t>
      </w:r>
      <w:r w:rsidRPr="00E71186">
        <w:rPr>
          <w:sz w:val="20"/>
          <w:szCs w:val="20"/>
          <w:lang w:val="ru-RU"/>
        </w:rPr>
        <w:t>удобства пользования.</w:t>
      </w:r>
    </w:p>
    <w:p w:rsidR="003E26DC" w:rsidRPr="00E71186" w:rsidRDefault="00E71186">
      <w:pPr>
        <w:spacing w:after="60"/>
        <w:ind w:firstLine="566"/>
        <w:jc w:val="both"/>
        <w:rPr>
          <w:lang w:val="ru-RU"/>
        </w:rPr>
      </w:pPr>
      <w:r w:rsidRPr="00E71186">
        <w:rPr>
          <w:sz w:val="20"/>
          <w:szCs w:val="20"/>
          <w:lang w:val="ru-RU"/>
        </w:rPr>
        <w:t>** За исключением товаров, предназначенных для</w:t>
      </w:r>
      <w:r>
        <w:rPr>
          <w:sz w:val="20"/>
          <w:szCs w:val="20"/>
        </w:rPr>
        <w:t> </w:t>
      </w:r>
      <w:r w:rsidRPr="00E71186">
        <w:rPr>
          <w:sz w:val="20"/>
          <w:szCs w:val="20"/>
          <w:lang w:val="ru-RU"/>
        </w:rPr>
        <w:t>детского питания, и</w:t>
      </w:r>
      <w:r>
        <w:rPr>
          <w:sz w:val="20"/>
          <w:szCs w:val="20"/>
        </w:rPr>
        <w:t> </w:t>
      </w:r>
      <w:r w:rsidRPr="00E71186">
        <w:rPr>
          <w:sz w:val="20"/>
          <w:szCs w:val="20"/>
          <w:lang w:val="ru-RU"/>
        </w:rPr>
        <w:t>специализированной пищевой продукции, сведения о</w:t>
      </w:r>
      <w:r>
        <w:rPr>
          <w:sz w:val="20"/>
          <w:szCs w:val="20"/>
        </w:rPr>
        <w:t> </w:t>
      </w:r>
      <w:r w:rsidRPr="00E71186">
        <w:rPr>
          <w:sz w:val="20"/>
          <w:szCs w:val="20"/>
          <w:lang w:val="ru-RU"/>
        </w:rPr>
        <w:t>которой включены в</w:t>
      </w:r>
      <w:r>
        <w:rPr>
          <w:sz w:val="20"/>
          <w:szCs w:val="20"/>
        </w:rPr>
        <w:t> </w:t>
      </w:r>
      <w:r w:rsidRPr="00E71186">
        <w:rPr>
          <w:sz w:val="20"/>
          <w:szCs w:val="20"/>
          <w:lang w:val="ru-RU"/>
        </w:rPr>
        <w:t>единый реестр свидетельств о</w:t>
      </w:r>
      <w:r>
        <w:rPr>
          <w:sz w:val="20"/>
          <w:szCs w:val="20"/>
        </w:rPr>
        <w:t> </w:t>
      </w:r>
      <w:r w:rsidRPr="00E71186">
        <w:rPr>
          <w:sz w:val="20"/>
          <w:szCs w:val="20"/>
          <w:lang w:val="ru-RU"/>
        </w:rPr>
        <w:t>государственной регистрации продукции.</w:t>
      </w:r>
    </w:p>
    <w:p w:rsidR="003E26DC" w:rsidRPr="00E71186" w:rsidRDefault="00E71186">
      <w:pPr>
        <w:spacing w:after="60"/>
        <w:ind w:firstLine="566"/>
        <w:jc w:val="both"/>
        <w:rPr>
          <w:lang w:val="ru-RU"/>
        </w:rPr>
      </w:pPr>
      <w:r w:rsidRPr="00E71186">
        <w:rPr>
          <w:sz w:val="20"/>
          <w:szCs w:val="20"/>
          <w:lang w:val="ru-RU"/>
        </w:rPr>
        <w:t>*** Для целей применения настоящей позиции следует руководствоваться как кодом единой Товарной номенклатуры внешнеэкономической деятельности Евразийского экономического союза, так и</w:t>
      </w:r>
      <w:r>
        <w:rPr>
          <w:sz w:val="20"/>
          <w:szCs w:val="20"/>
        </w:rPr>
        <w:t> </w:t>
      </w:r>
      <w:r w:rsidRPr="00E71186">
        <w:rPr>
          <w:sz w:val="20"/>
          <w:szCs w:val="20"/>
          <w:lang w:val="ru-RU"/>
        </w:rPr>
        <w:t>наименованием товара.</w:t>
      </w:r>
    </w:p>
    <w:p w:rsidR="003E26DC" w:rsidRPr="00E71186" w:rsidRDefault="00E71186">
      <w:pPr>
        <w:spacing w:after="60"/>
        <w:ind w:firstLine="566"/>
        <w:jc w:val="both"/>
        <w:rPr>
          <w:lang w:val="ru-RU"/>
        </w:rPr>
      </w:pPr>
      <w:r w:rsidRPr="00E71186">
        <w:rPr>
          <w:sz w:val="20"/>
          <w:szCs w:val="20"/>
          <w:lang w:val="ru-RU"/>
        </w:rPr>
        <w:t>**** За исключением:</w:t>
      </w:r>
    </w:p>
    <w:p w:rsidR="003E26DC" w:rsidRPr="00E71186" w:rsidRDefault="00E71186">
      <w:pPr>
        <w:spacing w:after="60"/>
        <w:ind w:firstLine="566"/>
        <w:jc w:val="both"/>
        <w:rPr>
          <w:lang w:val="ru-RU"/>
        </w:rPr>
      </w:pPr>
      <w:r w:rsidRPr="00E71186">
        <w:rPr>
          <w:sz w:val="20"/>
          <w:szCs w:val="20"/>
          <w:lang w:val="ru-RU"/>
        </w:rPr>
        <w:t>товаров, предназначенных для</w:t>
      </w:r>
      <w:r>
        <w:rPr>
          <w:sz w:val="20"/>
          <w:szCs w:val="20"/>
        </w:rPr>
        <w:t> </w:t>
      </w:r>
      <w:r w:rsidRPr="00E71186">
        <w:rPr>
          <w:sz w:val="20"/>
          <w:szCs w:val="20"/>
          <w:lang w:val="ru-RU"/>
        </w:rPr>
        <w:t>производства детского, дошкольного и</w:t>
      </w:r>
      <w:r>
        <w:rPr>
          <w:sz w:val="20"/>
          <w:szCs w:val="20"/>
        </w:rPr>
        <w:t> </w:t>
      </w:r>
      <w:r w:rsidRPr="00E71186">
        <w:rPr>
          <w:sz w:val="20"/>
          <w:szCs w:val="20"/>
          <w:lang w:val="ru-RU"/>
        </w:rPr>
        <w:t>школьного питания, при подтверждении целевого назначения ввозимого товара, осуществляемом Министерством сельского хозяйства и</w:t>
      </w:r>
      <w:r>
        <w:rPr>
          <w:sz w:val="20"/>
          <w:szCs w:val="20"/>
        </w:rPr>
        <w:t> </w:t>
      </w:r>
      <w:r w:rsidRPr="00E71186">
        <w:rPr>
          <w:sz w:val="20"/>
          <w:szCs w:val="20"/>
          <w:lang w:val="ru-RU"/>
        </w:rPr>
        <w:t>продовольствия;</w:t>
      </w:r>
    </w:p>
    <w:p w:rsidR="003E26DC" w:rsidRPr="00E71186" w:rsidRDefault="00E71186">
      <w:pPr>
        <w:spacing w:after="60"/>
        <w:ind w:firstLine="566"/>
        <w:jc w:val="both"/>
        <w:rPr>
          <w:lang w:val="ru-RU"/>
        </w:rPr>
      </w:pPr>
      <w:r w:rsidRPr="00E71186">
        <w:rPr>
          <w:sz w:val="20"/>
          <w:szCs w:val="20"/>
          <w:lang w:val="ru-RU"/>
        </w:rPr>
        <w:t>биологически активных добавок к</w:t>
      </w:r>
      <w:r>
        <w:rPr>
          <w:sz w:val="20"/>
          <w:szCs w:val="20"/>
        </w:rPr>
        <w:t> </w:t>
      </w:r>
      <w:r w:rsidRPr="00E71186">
        <w:rPr>
          <w:sz w:val="20"/>
          <w:szCs w:val="20"/>
          <w:lang w:val="ru-RU"/>
        </w:rPr>
        <w:t>пище, лекарственных препаратов, в</w:t>
      </w:r>
      <w:r>
        <w:rPr>
          <w:sz w:val="20"/>
          <w:szCs w:val="20"/>
        </w:rPr>
        <w:t> </w:t>
      </w:r>
      <w:r w:rsidRPr="00E71186">
        <w:rPr>
          <w:sz w:val="20"/>
          <w:szCs w:val="20"/>
          <w:lang w:val="ru-RU"/>
        </w:rPr>
        <w:t>том числе гомеопатических, витаминов, минералов, витаминно-минеральных комплексов, медицинских изделий.</w:t>
      </w:r>
    </w:p>
    <w:p w:rsidR="003E26DC" w:rsidRPr="00E71186" w:rsidRDefault="00E71186">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7229"/>
        <w:gridCol w:w="2410"/>
      </w:tblGrid>
      <w:tr w:rsidR="003E26DC" w:rsidRPr="00E71186">
        <w:tblPrEx>
          <w:tblCellMar>
            <w:top w:w="0" w:type="dxa"/>
            <w:bottom w:w="0" w:type="dxa"/>
          </w:tblCellMar>
        </w:tblPrEx>
        <w:tc>
          <w:tcPr>
            <w:tcW w:w="3750" w:type="pct"/>
          </w:tcPr>
          <w:p w:rsidR="003E26DC" w:rsidRPr="00E71186" w:rsidRDefault="00E71186">
            <w:pPr>
              <w:spacing w:after="60"/>
              <w:ind w:firstLine="566"/>
              <w:jc w:val="both"/>
              <w:rPr>
                <w:lang w:val="ru-RU"/>
              </w:rPr>
            </w:pPr>
            <w:r>
              <w:t> </w:t>
            </w:r>
          </w:p>
        </w:tc>
        <w:tc>
          <w:tcPr>
            <w:tcW w:w="1250" w:type="pct"/>
          </w:tcPr>
          <w:p w:rsidR="003E26DC" w:rsidRPr="00E71186" w:rsidRDefault="00E71186">
            <w:pPr>
              <w:spacing w:after="120"/>
              <w:rPr>
                <w:lang w:val="ru-RU"/>
              </w:rPr>
            </w:pPr>
            <w:r w:rsidRPr="00E71186">
              <w:rPr>
                <w:sz w:val="22"/>
                <w:szCs w:val="22"/>
                <w:lang w:val="ru-RU"/>
              </w:rPr>
              <w:t>УТВЕРЖДЕНО</w:t>
            </w:r>
          </w:p>
          <w:p w:rsidR="003E26DC" w:rsidRPr="00E71186" w:rsidRDefault="00E71186">
            <w:pPr>
              <w:spacing w:after="60"/>
              <w:rPr>
                <w:lang w:val="ru-RU"/>
              </w:rPr>
            </w:pPr>
            <w:r w:rsidRPr="00E71186">
              <w:rPr>
                <w:sz w:val="22"/>
                <w:szCs w:val="22"/>
                <w:lang w:val="ru-RU"/>
              </w:rPr>
              <w:t>Постановление</w:t>
            </w:r>
            <w:r w:rsidRPr="00E71186">
              <w:rPr>
                <w:lang w:val="ru-RU"/>
              </w:rPr>
              <w:br/>
            </w:r>
            <w:r w:rsidRPr="00E71186">
              <w:rPr>
                <w:sz w:val="22"/>
                <w:szCs w:val="22"/>
                <w:lang w:val="ru-RU"/>
              </w:rPr>
              <w:t>Совета Министров</w:t>
            </w:r>
            <w:r w:rsidRPr="00E71186">
              <w:rPr>
                <w:lang w:val="ru-RU"/>
              </w:rPr>
              <w:br/>
            </w:r>
            <w:r w:rsidRPr="00E71186">
              <w:rPr>
                <w:sz w:val="22"/>
                <w:szCs w:val="22"/>
                <w:lang w:val="ru-RU"/>
              </w:rPr>
              <w:t>Республики Беларусь</w:t>
            </w:r>
            <w:r w:rsidRPr="00E71186">
              <w:rPr>
                <w:lang w:val="ru-RU"/>
              </w:rPr>
              <w:br/>
            </w:r>
            <w:r w:rsidRPr="00E71186">
              <w:rPr>
                <w:sz w:val="22"/>
                <w:szCs w:val="22"/>
                <w:lang w:val="ru-RU"/>
              </w:rPr>
              <w:t>06.12.2021 № 700</w:t>
            </w:r>
          </w:p>
        </w:tc>
      </w:tr>
    </w:tbl>
    <w:p w:rsidR="003E26DC" w:rsidRPr="00E71186" w:rsidRDefault="00E71186">
      <w:pPr>
        <w:spacing w:before="240" w:after="240"/>
        <w:rPr>
          <w:lang w:val="ru-RU"/>
        </w:rPr>
      </w:pPr>
      <w:r w:rsidRPr="00E71186">
        <w:rPr>
          <w:b/>
          <w:bCs/>
          <w:lang w:val="ru-RU"/>
        </w:rPr>
        <w:t>ПОЛОЖЕНИЕ</w:t>
      </w:r>
      <w:r w:rsidRPr="00E71186">
        <w:rPr>
          <w:lang w:val="ru-RU"/>
        </w:rPr>
        <w:br/>
      </w:r>
      <w:r w:rsidRPr="00E71186">
        <w:rPr>
          <w:b/>
          <w:bCs/>
          <w:lang w:val="ru-RU"/>
        </w:rPr>
        <w:t>о квотировании ввоза на</w:t>
      </w:r>
      <w:r>
        <w:rPr>
          <w:b/>
          <w:bCs/>
        </w:rPr>
        <w:t> </w:t>
      </w:r>
      <w:r w:rsidRPr="00E71186">
        <w:rPr>
          <w:b/>
          <w:bCs/>
          <w:lang w:val="ru-RU"/>
        </w:rPr>
        <w:t>территорию Республики Беларусь отдельных видов товаров</w:t>
      </w:r>
    </w:p>
    <w:p w:rsidR="003E26DC" w:rsidRPr="00E71186" w:rsidRDefault="00E71186">
      <w:pPr>
        <w:spacing w:before="240" w:after="240"/>
        <w:jc w:val="center"/>
        <w:rPr>
          <w:lang w:val="ru-RU"/>
        </w:rPr>
      </w:pPr>
      <w:r w:rsidRPr="00E71186">
        <w:rPr>
          <w:b/>
          <w:bCs/>
          <w:caps/>
          <w:lang w:val="ru-RU"/>
        </w:rPr>
        <w:t>ГЛАВА 1</w:t>
      </w:r>
      <w:r w:rsidRPr="00E71186">
        <w:rPr>
          <w:lang w:val="ru-RU"/>
        </w:rPr>
        <w:br/>
      </w:r>
      <w:r w:rsidRPr="00E71186">
        <w:rPr>
          <w:b/>
          <w:bCs/>
          <w:caps/>
          <w:lang w:val="ru-RU"/>
        </w:rPr>
        <w:t>ОБЩИЕ ПОЛОЖЕНИЯ</w:t>
      </w:r>
    </w:p>
    <w:p w:rsidR="003E26DC" w:rsidRPr="00E71186" w:rsidRDefault="00E71186">
      <w:pPr>
        <w:spacing w:after="60"/>
        <w:ind w:firstLine="566"/>
        <w:jc w:val="both"/>
        <w:rPr>
          <w:lang w:val="ru-RU"/>
        </w:rPr>
      </w:pPr>
      <w:r w:rsidRPr="00E71186">
        <w:rPr>
          <w:lang w:val="ru-RU"/>
        </w:rPr>
        <w:t>1.</w:t>
      </w:r>
      <w:r>
        <w:t> </w:t>
      </w:r>
      <w:r w:rsidRPr="00E71186">
        <w:rPr>
          <w:lang w:val="ru-RU"/>
        </w:rPr>
        <w:t>Настоящим Положением определяется порядок установления и</w:t>
      </w:r>
      <w:r>
        <w:t> </w:t>
      </w:r>
      <w:r w:rsidRPr="00E71186">
        <w:rPr>
          <w:lang w:val="ru-RU"/>
        </w:rPr>
        <w:t>распределения квот на</w:t>
      </w:r>
      <w:r>
        <w:t> </w:t>
      </w:r>
      <w:r w:rsidRPr="00E71186">
        <w:rPr>
          <w:lang w:val="ru-RU"/>
        </w:rPr>
        <w:t>ввоз на</w:t>
      </w:r>
      <w:r>
        <w:t> </w:t>
      </w:r>
      <w:r w:rsidRPr="00E71186">
        <w:rPr>
          <w:lang w:val="ru-RU"/>
        </w:rPr>
        <w:t xml:space="preserve">территорию Республики Беларусь отдельных видов товаров, указанных </w:t>
      </w:r>
      <w:r w:rsidRPr="00E71186">
        <w:rPr>
          <w:lang w:val="ru-RU"/>
        </w:rPr>
        <w:lastRenderedPageBreak/>
        <w:t>в</w:t>
      </w:r>
      <w:r>
        <w:t> </w:t>
      </w:r>
      <w:r w:rsidRPr="00E71186">
        <w:rPr>
          <w:lang w:val="ru-RU"/>
        </w:rPr>
        <w:t>приложении к</w:t>
      </w:r>
      <w:r>
        <w:t> </w:t>
      </w:r>
      <w:r w:rsidRPr="00E71186">
        <w:rPr>
          <w:lang w:val="ru-RU"/>
        </w:rPr>
        <w:t>постановлению, утвердившему настоящее Положение, для</w:t>
      </w:r>
      <w:r>
        <w:t> </w:t>
      </w:r>
      <w:r w:rsidRPr="00E71186">
        <w:rPr>
          <w:lang w:val="ru-RU"/>
        </w:rPr>
        <w:t>обеспечения сбалансированности на</w:t>
      </w:r>
      <w:r>
        <w:t> </w:t>
      </w:r>
      <w:r w:rsidRPr="00E71186">
        <w:rPr>
          <w:lang w:val="ru-RU"/>
        </w:rPr>
        <w:t>потребительском рынке (далее</w:t>
      </w:r>
      <w:r>
        <w:t> </w:t>
      </w:r>
      <w:r w:rsidRPr="00E71186">
        <w:rPr>
          <w:lang w:val="ru-RU"/>
        </w:rPr>
        <w:t>– соответственно квоты, товары).</w:t>
      </w:r>
    </w:p>
    <w:p w:rsidR="003E26DC" w:rsidRPr="00E71186" w:rsidRDefault="00E71186">
      <w:pPr>
        <w:spacing w:after="60"/>
        <w:ind w:firstLine="566"/>
        <w:jc w:val="both"/>
        <w:rPr>
          <w:lang w:val="ru-RU"/>
        </w:rPr>
      </w:pPr>
      <w:r w:rsidRPr="00E71186">
        <w:rPr>
          <w:lang w:val="ru-RU"/>
        </w:rPr>
        <w:t>2.</w:t>
      </w:r>
      <w:r>
        <w:t> </w:t>
      </w:r>
      <w:r w:rsidRPr="00E71186">
        <w:rPr>
          <w:lang w:val="ru-RU"/>
        </w:rPr>
        <w:t>Для целей настоящего Положения используются термины в</w:t>
      </w:r>
      <w:r>
        <w:t> </w:t>
      </w:r>
      <w:r w:rsidRPr="00E71186">
        <w:rPr>
          <w:lang w:val="ru-RU"/>
        </w:rPr>
        <w:t>следующих значениях:</w:t>
      </w:r>
    </w:p>
    <w:p w:rsidR="003E26DC" w:rsidRPr="00E71186" w:rsidRDefault="00E71186">
      <w:pPr>
        <w:spacing w:after="60"/>
        <w:ind w:firstLine="566"/>
        <w:jc w:val="both"/>
        <w:rPr>
          <w:lang w:val="ru-RU"/>
        </w:rPr>
      </w:pPr>
      <w:r w:rsidRPr="00E71186">
        <w:rPr>
          <w:lang w:val="ru-RU"/>
        </w:rPr>
        <w:t>заявитель</w:t>
      </w:r>
      <w:r>
        <w:t> </w:t>
      </w:r>
      <w:r w:rsidRPr="00E71186">
        <w:rPr>
          <w:lang w:val="ru-RU"/>
        </w:rPr>
        <w:t>– юридическое лицо или индивидуальный предприниматель, обратившиеся за</w:t>
      </w:r>
      <w:r>
        <w:t> </w:t>
      </w:r>
      <w:r w:rsidRPr="00E71186">
        <w:rPr>
          <w:lang w:val="ru-RU"/>
        </w:rPr>
        <w:t>получением квоты либо являющиеся ее держателем;</w:t>
      </w:r>
    </w:p>
    <w:p w:rsidR="003E26DC" w:rsidRPr="00E71186" w:rsidRDefault="00E71186">
      <w:pPr>
        <w:spacing w:after="60"/>
        <w:ind w:firstLine="566"/>
        <w:jc w:val="both"/>
        <w:rPr>
          <w:lang w:val="ru-RU"/>
        </w:rPr>
      </w:pPr>
      <w:r w:rsidRPr="00E71186">
        <w:rPr>
          <w:lang w:val="ru-RU"/>
        </w:rPr>
        <w:t>нереализованная часть выделенной квоты</w:t>
      </w:r>
      <w:r>
        <w:t> </w:t>
      </w:r>
      <w:r w:rsidRPr="00E71186">
        <w:rPr>
          <w:lang w:val="ru-RU"/>
        </w:rPr>
        <w:t>– количество товара, не</w:t>
      </w:r>
      <w:r>
        <w:t> </w:t>
      </w:r>
      <w:r w:rsidRPr="00E71186">
        <w:rPr>
          <w:lang w:val="ru-RU"/>
        </w:rPr>
        <w:t>ввезенного заявителем в</w:t>
      </w:r>
      <w:r>
        <w:t> </w:t>
      </w:r>
      <w:r w:rsidRPr="00E71186">
        <w:rPr>
          <w:lang w:val="ru-RU"/>
        </w:rPr>
        <w:t>рамках выделенной квоты;</w:t>
      </w:r>
    </w:p>
    <w:p w:rsidR="003E26DC" w:rsidRPr="00E71186" w:rsidRDefault="00E71186">
      <w:pPr>
        <w:spacing w:after="60"/>
        <w:ind w:firstLine="566"/>
        <w:jc w:val="both"/>
        <w:rPr>
          <w:lang w:val="ru-RU"/>
        </w:rPr>
      </w:pPr>
      <w:r w:rsidRPr="00E71186">
        <w:rPr>
          <w:lang w:val="ru-RU"/>
        </w:rPr>
        <w:t>невостребованная квота</w:t>
      </w:r>
      <w:r>
        <w:t> </w:t>
      </w:r>
      <w:r w:rsidRPr="00E71186">
        <w:rPr>
          <w:lang w:val="ru-RU"/>
        </w:rPr>
        <w:t>– выделенная заявителю квота, в</w:t>
      </w:r>
      <w:r>
        <w:t> </w:t>
      </w:r>
      <w:r w:rsidRPr="00E71186">
        <w:rPr>
          <w:lang w:val="ru-RU"/>
        </w:rPr>
        <w:t>рамках которой заявитель не</w:t>
      </w:r>
      <w:r>
        <w:t> </w:t>
      </w:r>
      <w:r w:rsidRPr="00E71186">
        <w:rPr>
          <w:lang w:val="ru-RU"/>
        </w:rPr>
        <w:t>обратился за</w:t>
      </w:r>
      <w:r>
        <w:t> </w:t>
      </w:r>
      <w:r w:rsidRPr="00E71186">
        <w:rPr>
          <w:lang w:val="ru-RU"/>
        </w:rPr>
        <w:t>получением лицензии;</w:t>
      </w:r>
    </w:p>
    <w:p w:rsidR="003E26DC" w:rsidRPr="00E71186" w:rsidRDefault="00E71186">
      <w:pPr>
        <w:spacing w:after="60"/>
        <w:ind w:firstLine="566"/>
        <w:jc w:val="both"/>
        <w:rPr>
          <w:lang w:val="ru-RU"/>
        </w:rPr>
      </w:pPr>
      <w:r w:rsidRPr="00E71186">
        <w:rPr>
          <w:lang w:val="ru-RU"/>
        </w:rPr>
        <w:t>уполномоченный орган</w:t>
      </w:r>
      <w:r>
        <w:t> </w:t>
      </w:r>
      <w:r w:rsidRPr="00E71186">
        <w:rPr>
          <w:lang w:val="ru-RU"/>
        </w:rPr>
        <w:t>– государственный орган (организация), устанавливающий и</w:t>
      </w:r>
      <w:r>
        <w:t> </w:t>
      </w:r>
      <w:r w:rsidRPr="00E71186">
        <w:rPr>
          <w:lang w:val="ru-RU"/>
        </w:rPr>
        <w:t>распределяющий квоты.</w:t>
      </w:r>
    </w:p>
    <w:p w:rsidR="003E26DC" w:rsidRPr="00E71186" w:rsidRDefault="00E71186">
      <w:pPr>
        <w:spacing w:after="60"/>
        <w:ind w:firstLine="566"/>
        <w:jc w:val="both"/>
        <w:rPr>
          <w:lang w:val="ru-RU"/>
        </w:rPr>
      </w:pPr>
      <w:r w:rsidRPr="00E71186">
        <w:rPr>
          <w:lang w:val="ru-RU"/>
        </w:rPr>
        <w:t>3.</w:t>
      </w:r>
      <w:r>
        <w:t> </w:t>
      </w:r>
      <w:r w:rsidRPr="00E71186">
        <w:rPr>
          <w:lang w:val="ru-RU"/>
        </w:rPr>
        <w:t>Уполномоченный орган совместно с</w:t>
      </w:r>
      <w:r>
        <w:t> </w:t>
      </w:r>
      <w:r w:rsidRPr="00E71186">
        <w:rPr>
          <w:lang w:val="ru-RU"/>
        </w:rPr>
        <w:t>заинтересованными проводит постоянный анализ складывающейся ситуации с</w:t>
      </w:r>
      <w:r>
        <w:t> </w:t>
      </w:r>
      <w:r w:rsidRPr="00E71186">
        <w:rPr>
          <w:lang w:val="ru-RU"/>
        </w:rPr>
        <w:t>товарами на</w:t>
      </w:r>
      <w:r>
        <w:t> </w:t>
      </w:r>
      <w:r w:rsidRPr="00E71186">
        <w:rPr>
          <w:lang w:val="ru-RU"/>
        </w:rPr>
        <w:t>внутреннем рынке и</w:t>
      </w:r>
      <w:r>
        <w:t> </w:t>
      </w:r>
      <w:r w:rsidRPr="00E71186">
        <w:rPr>
          <w:lang w:val="ru-RU"/>
        </w:rPr>
        <w:t>их наличием в</w:t>
      </w:r>
      <w:r>
        <w:t> </w:t>
      </w:r>
      <w:r w:rsidRPr="00E71186">
        <w:rPr>
          <w:lang w:val="ru-RU"/>
        </w:rPr>
        <w:t>розничной торговой сети.</w:t>
      </w:r>
    </w:p>
    <w:p w:rsidR="003E26DC" w:rsidRPr="00E71186" w:rsidRDefault="00E71186">
      <w:pPr>
        <w:spacing w:after="60"/>
        <w:ind w:firstLine="566"/>
        <w:jc w:val="both"/>
        <w:rPr>
          <w:lang w:val="ru-RU"/>
        </w:rPr>
      </w:pPr>
      <w:r w:rsidRPr="00E71186">
        <w:rPr>
          <w:lang w:val="ru-RU"/>
        </w:rPr>
        <w:t>По результатам анализа, в</w:t>
      </w:r>
      <w:r>
        <w:t> </w:t>
      </w:r>
      <w:r w:rsidRPr="00E71186">
        <w:rPr>
          <w:lang w:val="ru-RU"/>
        </w:rPr>
        <w:t>том числе при получении от</w:t>
      </w:r>
      <w:r>
        <w:t> </w:t>
      </w:r>
      <w:r w:rsidRPr="00E71186">
        <w:rPr>
          <w:lang w:val="ru-RU"/>
        </w:rPr>
        <w:t>контролирующих (надзорных) органов информации о</w:t>
      </w:r>
      <w:r>
        <w:t> </w:t>
      </w:r>
      <w:r w:rsidRPr="00E71186">
        <w:rPr>
          <w:lang w:val="ru-RU"/>
        </w:rPr>
        <w:t>недостатке или избытке товара на</w:t>
      </w:r>
      <w:r>
        <w:t> </w:t>
      </w:r>
      <w:r w:rsidRPr="00E71186">
        <w:rPr>
          <w:lang w:val="ru-RU"/>
        </w:rPr>
        <w:t>внутреннем рынке, уполномоченный орган может принимать решение об:</w:t>
      </w:r>
    </w:p>
    <w:p w:rsidR="003E26DC" w:rsidRPr="00E71186" w:rsidRDefault="00E71186">
      <w:pPr>
        <w:spacing w:after="60"/>
        <w:ind w:firstLine="566"/>
        <w:jc w:val="both"/>
        <w:rPr>
          <w:lang w:val="ru-RU"/>
        </w:rPr>
      </w:pPr>
      <w:r w:rsidRPr="00E71186">
        <w:rPr>
          <w:lang w:val="ru-RU"/>
        </w:rPr>
        <w:t>установлении квот в</w:t>
      </w:r>
      <w:r>
        <w:t> </w:t>
      </w:r>
      <w:r w:rsidRPr="00E71186">
        <w:rPr>
          <w:lang w:val="ru-RU"/>
        </w:rPr>
        <w:t>порядке, определенном в</w:t>
      </w:r>
      <w:r>
        <w:t> </w:t>
      </w:r>
      <w:r w:rsidRPr="00E71186">
        <w:rPr>
          <w:lang w:val="ru-RU"/>
        </w:rPr>
        <w:t>главе 2 настоящего Положения;</w:t>
      </w:r>
    </w:p>
    <w:p w:rsidR="003E26DC" w:rsidRPr="00E71186" w:rsidRDefault="00E71186">
      <w:pPr>
        <w:spacing w:after="60"/>
        <w:ind w:firstLine="566"/>
        <w:jc w:val="both"/>
        <w:rPr>
          <w:lang w:val="ru-RU"/>
        </w:rPr>
      </w:pPr>
      <w:r w:rsidRPr="00E71186">
        <w:rPr>
          <w:lang w:val="ru-RU"/>
        </w:rPr>
        <w:t>увеличении либо уменьшении квот в</w:t>
      </w:r>
      <w:r>
        <w:t> </w:t>
      </w:r>
      <w:r w:rsidRPr="00E71186">
        <w:rPr>
          <w:lang w:val="ru-RU"/>
        </w:rPr>
        <w:t>порядке, определенном в</w:t>
      </w:r>
      <w:r>
        <w:t> </w:t>
      </w:r>
      <w:r w:rsidRPr="00E71186">
        <w:rPr>
          <w:lang w:val="ru-RU"/>
        </w:rPr>
        <w:t>главах 2 и</w:t>
      </w:r>
      <w:r>
        <w:t> </w:t>
      </w:r>
      <w:r w:rsidRPr="00E71186">
        <w:rPr>
          <w:lang w:val="ru-RU"/>
        </w:rPr>
        <w:t>3 настоящего Положения.</w:t>
      </w:r>
    </w:p>
    <w:p w:rsidR="003E26DC" w:rsidRPr="00E71186" w:rsidRDefault="00E71186">
      <w:pPr>
        <w:spacing w:after="60"/>
        <w:ind w:firstLine="566"/>
        <w:jc w:val="both"/>
        <w:rPr>
          <w:lang w:val="ru-RU"/>
        </w:rPr>
      </w:pPr>
      <w:r w:rsidRPr="00E71186">
        <w:rPr>
          <w:lang w:val="ru-RU"/>
        </w:rPr>
        <w:t>Квоты распределяются между заявителями для</w:t>
      </w:r>
      <w:r>
        <w:t> </w:t>
      </w:r>
      <w:r w:rsidRPr="00E71186">
        <w:rPr>
          <w:lang w:val="ru-RU"/>
        </w:rPr>
        <w:t>целей реализации и</w:t>
      </w:r>
      <w:r>
        <w:t> </w:t>
      </w:r>
      <w:r w:rsidRPr="00E71186">
        <w:rPr>
          <w:lang w:val="ru-RU"/>
        </w:rPr>
        <w:t>(или) переработки товаров на</w:t>
      </w:r>
      <w:r>
        <w:t> </w:t>
      </w:r>
      <w:r w:rsidRPr="00E71186">
        <w:rPr>
          <w:lang w:val="ru-RU"/>
        </w:rPr>
        <w:t>территории Республики Беларусь.</w:t>
      </w:r>
    </w:p>
    <w:p w:rsidR="003E26DC" w:rsidRPr="00E71186" w:rsidRDefault="00E71186">
      <w:pPr>
        <w:spacing w:after="60"/>
        <w:ind w:firstLine="566"/>
        <w:jc w:val="both"/>
        <w:rPr>
          <w:lang w:val="ru-RU"/>
        </w:rPr>
      </w:pPr>
      <w:r w:rsidRPr="00E71186">
        <w:rPr>
          <w:lang w:val="ru-RU"/>
        </w:rPr>
        <w:t>В случае вывоза за</w:t>
      </w:r>
      <w:r>
        <w:t> </w:t>
      </w:r>
      <w:r w:rsidRPr="00E71186">
        <w:rPr>
          <w:lang w:val="ru-RU"/>
        </w:rPr>
        <w:t>пределы Республики Беларусь товаров, ввезенных в</w:t>
      </w:r>
      <w:r>
        <w:t> </w:t>
      </w:r>
      <w:r w:rsidRPr="00E71186">
        <w:rPr>
          <w:lang w:val="ru-RU"/>
        </w:rPr>
        <w:t>Республику Беларусь в</w:t>
      </w:r>
      <w:r>
        <w:t> </w:t>
      </w:r>
      <w:r w:rsidRPr="00E71186">
        <w:rPr>
          <w:lang w:val="ru-RU"/>
        </w:rPr>
        <w:t>рамках квот, распределенных заявителю в</w:t>
      </w:r>
      <w:r>
        <w:t> </w:t>
      </w:r>
      <w:r w:rsidRPr="00E71186">
        <w:rPr>
          <w:lang w:val="ru-RU"/>
        </w:rPr>
        <w:t>соответствии с</w:t>
      </w:r>
      <w:r>
        <w:t> </w:t>
      </w:r>
      <w:r w:rsidRPr="00E71186">
        <w:rPr>
          <w:lang w:val="ru-RU"/>
        </w:rPr>
        <w:t>настоящим Положением, впоследствии квоты такому заявителю не</w:t>
      </w:r>
      <w:r>
        <w:t> </w:t>
      </w:r>
      <w:r w:rsidRPr="00E71186">
        <w:rPr>
          <w:lang w:val="ru-RU"/>
        </w:rPr>
        <w:t>подлежат распределению в</w:t>
      </w:r>
      <w:r>
        <w:t> </w:t>
      </w:r>
      <w:r w:rsidRPr="00E71186">
        <w:rPr>
          <w:lang w:val="ru-RU"/>
        </w:rPr>
        <w:t>соответствии с</w:t>
      </w:r>
      <w:r>
        <w:t> </w:t>
      </w:r>
      <w:r w:rsidRPr="00E71186">
        <w:rPr>
          <w:lang w:val="ru-RU"/>
        </w:rPr>
        <w:t>настоящим Положением.</w:t>
      </w:r>
    </w:p>
    <w:p w:rsidR="003E26DC" w:rsidRPr="00E71186" w:rsidRDefault="00E71186">
      <w:pPr>
        <w:spacing w:before="240" w:after="240"/>
        <w:jc w:val="center"/>
        <w:rPr>
          <w:lang w:val="ru-RU"/>
        </w:rPr>
      </w:pPr>
      <w:r w:rsidRPr="00E71186">
        <w:rPr>
          <w:b/>
          <w:bCs/>
          <w:caps/>
          <w:lang w:val="ru-RU"/>
        </w:rPr>
        <w:t>ГЛАВА 2</w:t>
      </w:r>
      <w:r w:rsidRPr="00E71186">
        <w:rPr>
          <w:lang w:val="ru-RU"/>
        </w:rPr>
        <w:br/>
      </w:r>
      <w:r w:rsidRPr="00E71186">
        <w:rPr>
          <w:b/>
          <w:bCs/>
          <w:caps/>
          <w:lang w:val="ru-RU"/>
        </w:rPr>
        <w:t>ПОРЯДОК УСТАНОВЛЕНИЯ КВОТ И РАСПРЕДЕЛЕНИЯ ИХ ЧАСТЕЙ</w:t>
      </w:r>
    </w:p>
    <w:p w:rsidR="003E26DC" w:rsidRPr="00E71186" w:rsidRDefault="00E71186">
      <w:pPr>
        <w:spacing w:after="60"/>
        <w:ind w:firstLine="566"/>
        <w:jc w:val="both"/>
        <w:rPr>
          <w:lang w:val="ru-RU"/>
        </w:rPr>
      </w:pPr>
      <w:r w:rsidRPr="00E71186">
        <w:rPr>
          <w:lang w:val="ru-RU"/>
        </w:rPr>
        <w:t>4.</w:t>
      </w:r>
      <w:r>
        <w:t> </w:t>
      </w:r>
      <w:r w:rsidRPr="00E71186">
        <w:rPr>
          <w:lang w:val="ru-RU"/>
        </w:rPr>
        <w:t>Уполномоченный орган посредством издания (принятия) локального правового акта:</w:t>
      </w:r>
    </w:p>
    <w:p w:rsidR="003E26DC" w:rsidRPr="00E71186" w:rsidRDefault="00E71186">
      <w:pPr>
        <w:spacing w:after="60"/>
        <w:ind w:firstLine="566"/>
        <w:jc w:val="both"/>
        <w:rPr>
          <w:lang w:val="ru-RU"/>
        </w:rPr>
      </w:pPr>
      <w:r w:rsidRPr="00E71186">
        <w:rPr>
          <w:lang w:val="ru-RU"/>
        </w:rPr>
        <w:t>устанавливает порядок распределения частей квот и</w:t>
      </w:r>
      <w:r>
        <w:t> </w:t>
      </w:r>
      <w:r w:rsidRPr="00E71186">
        <w:rPr>
          <w:lang w:val="ru-RU"/>
        </w:rPr>
        <w:t>их размеры;</w:t>
      </w:r>
    </w:p>
    <w:p w:rsidR="003E26DC" w:rsidRPr="00E71186" w:rsidRDefault="00E71186">
      <w:pPr>
        <w:spacing w:after="60"/>
        <w:ind w:firstLine="566"/>
        <w:jc w:val="both"/>
        <w:rPr>
          <w:lang w:val="ru-RU"/>
        </w:rPr>
      </w:pPr>
      <w:r w:rsidRPr="00E71186">
        <w:rPr>
          <w:lang w:val="ru-RU"/>
        </w:rPr>
        <w:t>осуществляет распределение частей квот между заявителями на</w:t>
      </w:r>
      <w:r>
        <w:t> </w:t>
      </w:r>
      <w:r w:rsidRPr="00E71186">
        <w:rPr>
          <w:lang w:val="ru-RU"/>
        </w:rPr>
        <w:t>основании поступивших письменных заявлений на</w:t>
      </w:r>
      <w:r>
        <w:t> </w:t>
      </w:r>
      <w:r w:rsidRPr="00E71186">
        <w:rPr>
          <w:lang w:val="ru-RU"/>
        </w:rPr>
        <w:t>выделение квоты (далее</w:t>
      </w:r>
      <w:r>
        <w:t> </w:t>
      </w:r>
      <w:r w:rsidRPr="00E71186">
        <w:rPr>
          <w:lang w:val="ru-RU"/>
        </w:rPr>
        <w:t>– заявления).</w:t>
      </w:r>
    </w:p>
    <w:p w:rsidR="003E26DC" w:rsidRPr="00E71186" w:rsidRDefault="00E71186">
      <w:pPr>
        <w:spacing w:after="60"/>
        <w:ind w:firstLine="566"/>
        <w:jc w:val="both"/>
        <w:rPr>
          <w:lang w:val="ru-RU"/>
        </w:rPr>
      </w:pPr>
      <w:r w:rsidRPr="00E71186">
        <w:rPr>
          <w:lang w:val="ru-RU"/>
        </w:rPr>
        <w:t>5.</w:t>
      </w:r>
      <w:r>
        <w:t> </w:t>
      </w:r>
      <w:r w:rsidRPr="00E71186">
        <w:rPr>
          <w:lang w:val="ru-RU"/>
        </w:rPr>
        <w:t>Уполномоченный орган размещает информацию об</w:t>
      </w:r>
      <w:r>
        <w:t> </w:t>
      </w:r>
      <w:r w:rsidRPr="00E71186">
        <w:rPr>
          <w:lang w:val="ru-RU"/>
        </w:rPr>
        <w:t>установлении квот на</w:t>
      </w:r>
      <w:r>
        <w:t> </w:t>
      </w:r>
      <w:r w:rsidRPr="00E71186">
        <w:rPr>
          <w:lang w:val="ru-RU"/>
        </w:rPr>
        <w:t>своем официальном сайте в</w:t>
      </w:r>
      <w:r>
        <w:t> </w:t>
      </w:r>
      <w:r w:rsidRPr="00E71186">
        <w:rPr>
          <w:lang w:val="ru-RU"/>
        </w:rPr>
        <w:t>глобальной компьютерной сети Интернет.</w:t>
      </w:r>
    </w:p>
    <w:p w:rsidR="003E26DC" w:rsidRPr="00E71186" w:rsidRDefault="00E71186">
      <w:pPr>
        <w:spacing w:after="60"/>
        <w:ind w:firstLine="566"/>
        <w:jc w:val="both"/>
        <w:rPr>
          <w:lang w:val="ru-RU"/>
        </w:rPr>
      </w:pPr>
      <w:r w:rsidRPr="00E71186">
        <w:rPr>
          <w:lang w:val="ru-RU"/>
        </w:rPr>
        <w:t>Для получения квот заявители представляют в</w:t>
      </w:r>
      <w:r>
        <w:t> </w:t>
      </w:r>
      <w:r w:rsidRPr="00E71186">
        <w:rPr>
          <w:lang w:val="ru-RU"/>
        </w:rPr>
        <w:t>уполномоченный орган заявления в</w:t>
      </w:r>
      <w:r>
        <w:t> </w:t>
      </w:r>
      <w:r w:rsidRPr="00E71186">
        <w:rPr>
          <w:lang w:val="ru-RU"/>
        </w:rPr>
        <w:t>течение 15 рабочих дней со</w:t>
      </w:r>
      <w:r>
        <w:t> </w:t>
      </w:r>
      <w:r w:rsidRPr="00E71186">
        <w:rPr>
          <w:lang w:val="ru-RU"/>
        </w:rPr>
        <w:t>дня, следующего за</w:t>
      </w:r>
      <w:r>
        <w:t> </w:t>
      </w:r>
      <w:r w:rsidRPr="00E71186">
        <w:rPr>
          <w:lang w:val="ru-RU"/>
        </w:rPr>
        <w:t>днем размещения информации, указанной в</w:t>
      </w:r>
      <w:r>
        <w:t> </w:t>
      </w:r>
      <w:r w:rsidRPr="00E71186">
        <w:rPr>
          <w:lang w:val="ru-RU"/>
        </w:rPr>
        <w:t>части первой настоящего пункта.</w:t>
      </w:r>
    </w:p>
    <w:p w:rsidR="003E26DC" w:rsidRPr="00E71186" w:rsidRDefault="00E71186">
      <w:pPr>
        <w:spacing w:after="60"/>
        <w:ind w:firstLine="566"/>
        <w:jc w:val="both"/>
        <w:rPr>
          <w:lang w:val="ru-RU"/>
        </w:rPr>
      </w:pPr>
      <w:r w:rsidRPr="00E71186">
        <w:rPr>
          <w:lang w:val="ru-RU"/>
        </w:rPr>
        <w:t>На каждое наименование товара подается отдельное заявление.</w:t>
      </w:r>
    </w:p>
    <w:p w:rsidR="003E26DC" w:rsidRPr="00E71186" w:rsidRDefault="00E71186">
      <w:pPr>
        <w:spacing w:after="60"/>
        <w:ind w:firstLine="566"/>
        <w:jc w:val="both"/>
        <w:rPr>
          <w:lang w:val="ru-RU"/>
        </w:rPr>
      </w:pPr>
      <w:r w:rsidRPr="00E71186">
        <w:rPr>
          <w:lang w:val="ru-RU"/>
        </w:rPr>
        <w:t>В случае поступления заявления в</w:t>
      </w:r>
      <w:r>
        <w:t> </w:t>
      </w:r>
      <w:r w:rsidRPr="00E71186">
        <w:rPr>
          <w:lang w:val="ru-RU"/>
        </w:rPr>
        <w:t>уполномоченный орган с</w:t>
      </w:r>
      <w:r>
        <w:t> </w:t>
      </w:r>
      <w:r w:rsidRPr="00E71186">
        <w:rPr>
          <w:lang w:val="ru-RU"/>
        </w:rPr>
        <w:t>нарушением сроков, установленных в</w:t>
      </w:r>
      <w:r>
        <w:t> </w:t>
      </w:r>
      <w:r w:rsidRPr="00E71186">
        <w:rPr>
          <w:lang w:val="ru-RU"/>
        </w:rPr>
        <w:t>части второй настоящего пункта, уполномоченный орган отказывает заявителю в</w:t>
      </w:r>
      <w:r>
        <w:t> </w:t>
      </w:r>
      <w:r w:rsidRPr="00E71186">
        <w:rPr>
          <w:lang w:val="ru-RU"/>
        </w:rPr>
        <w:t>рассмотрении заявления.</w:t>
      </w:r>
    </w:p>
    <w:p w:rsidR="003E26DC" w:rsidRPr="00E71186" w:rsidRDefault="00E71186">
      <w:pPr>
        <w:spacing w:after="60"/>
        <w:ind w:firstLine="566"/>
        <w:jc w:val="both"/>
        <w:rPr>
          <w:lang w:val="ru-RU"/>
        </w:rPr>
      </w:pPr>
      <w:r w:rsidRPr="00E71186">
        <w:rPr>
          <w:lang w:val="ru-RU"/>
        </w:rPr>
        <w:lastRenderedPageBreak/>
        <w:t>6.</w:t>
      </w:r>
      <w:r>
        <w:t> </w:t>
      </w:r>
      <w:r w:rsidRPr="00E71186">
        <w:rPr>
          <w:lang w:val="ru-RU"/>
        </w:rPr>
        <w:t>Датой поступления заявления является дата проставления отметки о</w:t>
      </w:r>
      <w:r>
        <w:t> </w:t>
      </w:r>
      <w:r w:rsidRPr="00E71186">
        <w:rPr>
          <w:lang w:val="ru-RU"/>
        </w:rPr>
        <w:t>его регистрации структурным подразделением (должностным лицом) уполномоченного органа, осуществляющим регистрацию входящей и</w:t>
      </w:r>
      <w:r>
        <w:t> </w:t>
      </w:r>
      <w:r w:rsidRPr="00E71186">
        <w:rPr>
          <w:lang w:val="ru-RU"/>
        </w:rPr>
        <w:t>исходящей корреспонденции.</w:t>
      </w:r>
    </w:p>
    <w:p w:rsidR="003E26DC" w:rsidRPr="00E71186" w:rsidRDefault="00E71186">
      <w:pPr>
        <w:spacing w:after="60"/>
        <w:ind w:firstLine="566"/>
        <w:jc w:val="both"/>
        <w:rPr>
          <w:lang w:val="ru-RU"/>
        </w:rPr>
      </w:pPr>
      <w:r w:rsidRPr="00E71186">
        <w:rPr>
          <w:lang w:val="ru-RU"/>
        </w:rPr>
        <w:t>Очередность поступления заявлений определяется по</w:t>
      </w:r>
      <w:r>
        <w:t> </w:t>
      </w:r>
      <w:r w:rsidRPr="00E71186">
        <w:rPr>
          <w:lang w:val="ru-RU"/>
        </w:rPr>
        <w:t>входящему номеру, присвоенному структурным подразделением (должностным лицом) уполномоченного органа, осуществляющим регистрацию входящей корреспонденции.</w:t>
      </w:r>
    </w:p>
    <w:p w:rsidR="003E26DC" w:rsidRPr="00E71186" w:rsidRDefault="00E71186">
      <w:pPr>
        <w:spacing w:after="60"/>
        <w:ind w:firstLine="566"/>
        <w:jc w:val="both"/>
        <w:rPr>
          <w:lang w:val="ru-RU"/>
        </w:rPr>
      </w:pPr>
      <w:r w:rsidRPr="00E71186">
        <w:rPr>
          <w:lang w:val="ru-RU"/>
        </w:rPr>
        <w:t>7.</w:t>
      </w:r>
      <w:r>
        <w:t> </w:t>
      </w:r>
      <w:r w:rsidRPr="00E71186">
        <w:rPr>
          <w:lang w:val="ru-RU"/>
        </w:rPr>
        <w:t>В заявлении указываются:</w:t>
      </w:r>
    </w:p>
    <w:p w:rsidR="003E26DC" w:rsidRPr="00E71186" w:rsidRDefault="00E71186">
      <w:pPr>
        <w:spacing w:after="60"/>
        <w:ind w:firstLine="566"/>
        <w:jc w:val="both"/>
        <w:rPr>
          <w:lang w:val="ru-RU"/>
        </w:rPr>
      </w:pPr>
      <w:r w:rsidRPr="00E71186">
        <w:rPr>
          <w:lang w:val="ru-RU"/>
        </w:rPr>
        <w:t>полное наименование заявителя (для</w:t>
      </w:r>
      <w:r>
        <w:t> </w:t>
      </w:r>
      <w:r w:rsidRPr="00E71186">
        <w:rPr>
          <w:lang w:val="ru-RU"/>
        </w:rPr>
        <w:t>индивидуальных предпринимателей</w:t>
      </w:r>
      <w:r>
        <w:t> </w:t>
      </w:r>
      <w:r w:rsidRPr="00E71186">
        <w:rPr>
          <w:lang w:val="ru-RU"/>
        </w:rPr>
        <w:t>– фамилия, собственное имя, отчество (если таковое имеется), место жительства);</w:t>
      </w:r>
    </w:p>
    <w:p w:rsidR="003E26DC" w:rsidRPr="00E71186" w:rsidRDefault="00E71186">
      <w:pPr>
        <w:spacing w:after="60"/>
        <w:ind w:firstLine="566"/>
        <w:jc w:val="both"/>
        <w:rPr>
          <w:lang w:val="ru-RU"/>
        </w:rPr>
      </w:pPr>
      <w:r w:rsidRPr="00E71186">
        <w:rPr>
          <w:lang w:val="ru-RU"/>
        </w:rPr>
        <w:t>сведения о</w:t>
      </w:r>
      <w:r>
        <w:t> </w:t>
      </w:r>
      <w:r w:rsidRPr="00E71186">
        <w:rPr>
          <w:lang w:val="ru-RU"/>
        </w:rPr>
        <w:t>государственной регистрации юридического лица или индивидуального предпринимателя;</w:t>
      </w:r>
    </w:p>
    <w:p w:rsidR="003E26DC" w:rsidRPr="00E71186" w:rsidRDefault="00E71186">
      <w:pPr>
        <w:spacing w:after="60"/>
        <w:ind w:firstLine="566"/>
        <w:jc w:val="both"/>
        <w:rPr>
          <w:lang w:val="ru-RU"/>
        </w:rPr>
      </w:pPr>
      <w:r w:rsidRPr="00E71186">
        <w:rPr>
          <w:lang w:val="ru-RU"/>
        </w:rPr>
        <w:t>наименование товара, код товара по</w:t>
      </w:r>
      <w:r>
        <w:t> </w:t>
      </w:r>
      <w:r w:rsidRPr="00E71186">
        <w:rPr>
          <w:lang w:val="ru-RU"/>
        </w:rPr>
        <w:t>единой Товарной номенклатуре внешнеэкономической деятельности Евразийского экономического союза;</w:t>
      </w:r>
    </w:p>
    <w:p w:rsidR="003E26DC" w:rsidRPr="00E71186" w:rsidRDefault="00E71186">
      <w:pPr>
        <w:spacing w:after="60"/>
        <w:ind w:firstLine="566"/>
        <w:jc w:val="both"/>
        <w:rPr>
          <w:lang w:val="ru-RU"/>
        </w:rPr>
      </w:pPr>
      <w:r w:rsidRPr="00E71186">
        <w:rPr>
          <w:lang w:val="ru-RU"/>
        </w:rPr>
        <w:t>запрашиваемая квота;</w:t>
      </w:r>
    </w:p>
    <w:p w:rsidR="003E26DC" w:rsidRPr="00E71186" w:rsidRDefault="00E71186">
      <w:pPr>
        <w:spacing w:after="60"/>
        <w:ind w:firstLine="566"/>
        <w:jc w:val="both"/>
        <w:rPr>
          <w:lang w:val="ru-RU"/>
        </w:rPr>
      </w:pPr>
      <w:r w:rsidRPr="00E71186">
        <w:rPr>
          <w:lang w:val="ru-RU"/>
        </w:rPr>
        <w:t>обоснование необходимости выделения запрашиваемой квоты.</w:t>
      </w:r>
    </w:p>
    <w:p w:rsidR="003E26DC" w:rsidRPr="00E71186" w:rsidRDefault="00E71186">
      <w:pPr>
        <w:spacing w:after="60"/>
        <w:ind w:firstLine="566"/>
        <w:jc w:val="both"/>
        <w:rPr>
          <w:lang w:val="ru-RU"/>
        </w:rPr>
      </w:pPr>
      <w:r w:rsidRPr="00E71186">
        <w:rPr>
          <w:lang w:val="ru-RU"/>
        </w:rPr>
        <w:t>К заявлению прилагаются:</w:t>
      </w:r>
    </w:p>
    <w:p w:rsidR="003E26DC" w:rsidRPr="00E71186" w:rsidRDefault="00E71186">
      <w:pPr>
        <w:spacing w:after="60"/>
        <w:ind w:firstLine="566"/>
        <w:jc w:val="both"/>
        <w:rPr>
          <w:lang w:val="ru-RU"/>
        </w:rPr>
      </w:pPr>
      <w:r w:rsidRPr="00E71186">
        <w:rPr>
          <w:lang w:val="ru-RU"/>
        </w:rPr>
        <w:t>документ (либо его копия), удостоверяющий право на</w:t>
      </w:r>
      <w:r>
        <w:t> </w:t>
      </w:r>
      <w:r w:rsidRPr="00E71186">
        <w:rPr>
          <w:lang w:val="ru-RU"/>
        </w:rPr>
        <w:t>представление интересов заявителя;</w:t>
      </w:r>
    </w:p>
    <w:p w:rsidR="003E26DC" w:rsidRPr="00E71186" w:rsidRDefault="00E71186">
      <w:pPr>
        <w:spacing w:after="60"/>
        <w:ind w:firstLine="566"/>
        <w:jc w:val="both"/>
        <w:rPr>
          <w:lang w:val="ru-RU"/>
        </w:rPr>
      </w:pPr>
      <w:r w:rsidRPr="00E71186">
        <w:rPr>
          <w:lang w:val="ru-RU"/>
        </w:rPr>
        <w:t>копия документа о</w:t>
      </w:r>
      <w:r>
        <w:t> </w:t>
      </w:r>
      <w:r w:rsidRPr="00E71186">
        <w:rPr>
          <w:lang w:val="ru-RU"/>
        </w:rPr>
        <w:t>постановке заявителя на</w:t>
      </w:r>
      <w:r>
        <w:t> </w:t>
      </w:r>
      <w:r w:rsidRPr="00E71186">
        <w:rPr>
          <w:lang w:val="ru-RU"/>
        </w:rPr>
        <w:t>учет в</w:t>
      </w:r>
      <w:r>
        <w:t> </w:t>
      </w:r>
      <w:r w:rsidRPr="00E71186">
        <w:rPr>
          <w:lang w:val="ru-RU"/>
        </w:rPr>
        <w:t>налоговом органе;</w:t>
      </w:r>
    </w:p>
    <w:p w:rsidR="003E26DC" w:rsidRPr="00E71186" w:rsidRDefault="00E71186">
      <w:pPr>
        <w:spacing w:after="60"/>
        <w:ind w:firstLine="566"/>
        <w:jc w:val="both"/>
        <w:rPr>
          <w:lang w:val="ru-RU"/>
        </w:rPr>
      </w:pPr>
      <w:r w:rsidRPr="00E71186">
        <w:rPr>
          <w:lang w:val="ru-RU"/>
        </w:rPr>
        <w:t>копия лицензии на</w:t>
      </w:r>
      <w:r>
        <w:t> </w:t>
      </w:r>
      <w:r w:rsidRPr="00E71186">
        <w:rPr>
          <w:lang w:val="ru-RU"/>
        </w:rPr>
        <w:t>осуществление лицензируемого вида деятельности, если вид деятельности, связанный с</w:t>
      </w:r>
      <w:r>
        <w:t> </w:t>
      </w:r>
      <w:r w:rsidRPr="00E71186">
        <w:rPr>
          <w:lang w:val="ru-RU"/>
        </w:rPr>
        <w:t>оборотом товара, подлежит лицензированию;</w:t>
      </w:r>
    </w:p>
    <w:p w:rsidR="003E26DC" w:rsidRPr="00E71186" w:rsidRDefault="00E71186">
      <w:pPr>
        <w:spacing w:after="60"/>
        <w:ind w:firstLine="566"/>
        <w:jc w:val="both"/>
        <w:rPr>
          <w:lang w:val="ru-RU"/>
        </w:rPr>
      </w:pPr>
      <w:r w:rsidRPr="00E71186">
        <w:rPr>
          <w:lang w:val="ru-RU"/>
        </w:rPr>
        <w:t>письменное обязательство в</w:t>
      </w:r>
      <w:r>
        <w:t> </w:t>
      </w:r>
      <w:r w:rsidRPr="00E71186">
        <w:rPr>
          <w:lang w:val="ru-RU"/>
        </w:rPr>
        <w:t>произвольной форме за</w:t>
      </w:r>
      <w:r>
        <w:t> </w:t>
      </w:r>
      <w:r w:rsidRPr="00E71186">
        <w:rPr>
          <w:lang w:val="ru-RU"/>
        </w:rPr>
        <w:t>подписью руководителя (индивидуального предпринимателя) либо иного уполномоченного лица реализовать и</w:t>
      </w:r>
      <w:r>
        <w:t> </w:t>
      </w:r>
      <w:r w:rsidRPr="00E71186">
        <w:rPr>
          <w:lang w:val="ru-RU"/>
        </w:rPr>
        <w:t>(или) переработать на</w:t>
      </w:r>
      <w:r>
        <w:t> </w:t>
      </w:r>
      <w:r w:rsidRPr="00E71186">
        <w:rPr>
          <w:lang w:val="ru-RU"/>
        </w:rPr>
        <w:t>территории Республики Беларусь товары в</w:t>
      </w:r>
      <w:r>
        <w:t> </w:t>
      </w:r>
      <w:r w:rsidRPr="00E71186">
        <w:rPr>
          <w:lang w:val="ru-RU"/>
        </w:rPr>
        <w:t>рамках выделенной квоты;</w:t>
      </w:r>
    </w:p>
    <w:p w:rsidR="003E26DC" w:rsidRPr="00E71186" w:rsidRDefault="00E71186">
      <w:pPr>
        <w:spacing w:after="60"/>
        <w:ind w:firstLine="566"/>
        <w:jc w:val="both"/>
        <w:rPr>
          <w:lang w:val="ru-RU"/>
        </w:rPr>
      </w:pPr>
      <w:r w:rsidRPr="00E71186">
        <w:rPr>
          <w:lang w:val="ru-RU"/>
        </w:rPr>
        <w:t>письменное обязательство в</w:t>
      </w:r>
      <w:r>
        <w:t> </w:t>
      </w:r>
      <w:r w:rsidRPr="00E71186">
        <w:rPr>
          <w:lang w:val="ru-RU"/>
        </w:rPr>
        <w:t>произвольной форме за</w:t>
      </w:r>
      <w:r>
        <w:t> </w:t>
      </w:r>
      <w:r w:rsidRPr="00E71186">
        <w:rPr>
          <w:lang w:val="ru-RU"/>
        </w:rPr>
        <w:t>подписью руководителя (индивидуального предпринимателя) либо иного уполномоченного лица ввезти в</w:t>
      </w:r>
      <w:r>
        <w:t> </w:t>
      </w:r>
      <w:r w:rsidRPr="00E71186">
        <w:rPr>
          <w:lang w:val="ru-RU"/>
        </w:rPr>
        <w:t>Республику Беларусь товары в</w:t>
      </w:r>
      <w:r>
        <w:t> </w:t>
      </w:r>
      <w:r w:rsidRPr="00E71186">
        <w:rPr>
          <w:lang w:val="ru-RU"/>
        </w:rPr>
        <w:t>количестве, составляющем не</w:t>
      </w:r>
      <w:r>
        <w:t> </w:t>
      </w:r>
      <w:r w:rsidRPr="00E71186">
        <w:rPr>
          <w:lang w:val="ru-RU"/>
        </w:rPr>
        <w:t>менее 50 процентов выделенной квоты, в</w:t>
      </w:r>
      <w:r>
        <w:t> </w:t>
      </w:r>
      <w:r w:rsidRPr="00E71186">
        <w:rPr>
          <w:lang w:val="ru-RU"/>
        </w:rPr>
        <w:t>течение трех месяцев с</w:t>
      </w:r>
      <w:r>
        <w:t> </w:t>
      </w:r>
      <w:r w:rsidRPr="00E71186">
        <w:rPr>
          <w:lang w:val="ru-RU"/>
        </w:rPr>
        <w:t>даты выделения квоты.</w:t>
      </w:r>
    </w:p>
    <w:p w:rsidR="003E26DC" w:rsidRPr="00E71186" w:rsidRDefault="00E71186">
      <w:pPr>
        <w:spacing w:after="60"/>
        <w:ind w:firstLine="566"/>
        <w:jc w:val="both"/>
        <w:rPr>
          <w:lang w:val="ru-RU"/>
        </w:rPr>
      </w:pPr>
      <w:r w:rsidRPr="00E71186">
        <w:rPr>
          <w:lang w:val="ru-RU"/>
        </w:rPr>
        <w:t>В случае, когда срок действия установленной квоты менее шести месяцев, указанное обязательство оформляется на</w:t>
      </w:r>
      <w:r>
        <w:t> </w:t>
      </w:r>
      <w:r w:rsidRPr="00E71186">
        <w:rPr>
          <w:lang w:val="ru-RU"/>
        </w:rPr>
        <w:t>ввоз товара в</w:t>
      </w:r>
      <w:r>
        <w:t> </w:t>
      </w:r>
      <w:r w:rsidRPr="00E71186">
        <w:rPr>
          <w:lang w:val="ru-RU"/>
        </w:rPr>
        <w:t>количестве, составляющем не</w:t>
      </w:r>
      <w:r>
        <w:t> </w:t>
      </w:r>
      <w:r w:rsidRPr="00E71186">
        <w:rPr>
          <w:lang w:val="ru-RU"/>
        </w:rPr>
        <w:t>менее 50</w:t>
      </w:r>
      <w:r>
        <w:t> </w:t>
      </w:r>
      <w:r w:rsidRPr="00E71186">
        <w:rPr>
          <w:lang w:val="ru-RU"/>
        </w:rPr>
        <w:t>процентов выделенной квоты в</w:t>
      </w:r>
      <w:r>
        <w:t> </w:t>
      </w:r>
      <w:r w:rsidRPr="00E71186">
        <w:rPr>
          <w:lang w:val="ru-RU"/>
        </w:rPr>
        <w:t>течение половины срока действия установленной квоты.</w:t>
      </w:r>
    </w:p>
    <w:p w:rsidR="003E26DC" w:rsidRPr="00E71186" w:rsidRDefault="00E71186">
      <w:pPr>
        <w:spacing w:after="60"/>
        <w:ind w:firstLine="566"/>
        <w:jc w:val="both"/>
        <w:rPr>
          <w:lang w:val="ru-RU"/>
        </w:rPr>
      </w:pPr>
      <w:r w:rsidRPr="00E71186">
        <w:rPr>
          <w:lang w:val="ru-RU"/>
        </w:rPr>
        <w:t>Каждый лист представленных копий документов должен быть заверен подписью руководителя (индивидуального предпринимателя) или иного уполномоченного лица и</w:t>
      </w:r>
      <w:r>
        <w:t> </w:t>
      </w:r>
      <w:r w:rsidRPr="00E71186">
        <w:rPr>
          <w:lang w:val="ru-RU"/>
        </w:rPr>
        <w:t>печатью заявителя (в</w:t>
      </w:r>
      <w:r>
        <w:t> </w:t>
      </w:r>
      <w:r w:rsidRPr="00E71186">
        <w:rPr>
          <w:lang w:val="ru-RU"/>
        </w:rPr>
        <w:t>случае ее наличия), либо копии документов должны быть прошиты и</w:t>
      </w:r>
      <w:r>
        <w:t> </w:t>
      </w:r>
      <w:r w:rsidRPr="00E71186">
        <w:rPr>
          <w:lang w:val="ru-RU"/>
        </w:rPr>
        <w:t>их последние листы заверены подписью руководителя (индивидуального предпринимателя) либо иного уполномоченного лица и</w:t>
      </w:r>
      <w:r>
        <w:t> </w:t>
      </w:r>
      <w:r w:rsidRPr="00E71186">
        <w:rPr>
          <w:lang w:val="ru-RU"/>
        </w:rPr>
        <w:t>печатью заявителя (в</w:t>
      </w:r>
      <w:r>
        <w:t> </w:t>
      </w:r>
      <w:r w:rsidRPr="00E71186">
        <w:rPr>
          <w:lang w:val="ru-RU"/>
        </w:rPr>
        <w:t>случае ее наличия).</w:t>
      </w:r>
    </w:p>
    <w:p w:rsidR="003E26DC" w:rsidRPr="00E71186" w:rsidRDefault="00E71186">
      <w:pPr>
        <w:spacing w:after="60"/>
        <w:ind w:firstLine="566"/>
        <w:jc w:val="both"/>
        <w:rPr>
          <w:lang w:val="ru-RU"/>
        </w:rPr>
      </w:pPr>
      <w:r w:rsidRPr="00E71186">
        <w:rPr>
          <w:lang w:val="ru-RU"/>
        </w:rPr>
        <w:t>Заявитель несет ответственность за</w:t>
      </w:r>
      <w:r>
        <w:t> </w:t>
      </w:r>
      <w:r w:rsidRPr="00E71186">
        <w:rPr>
          <w:lang w:val="ru-RU"/>
        </w:rPr>
        <w:t>достоверность и</w:t>
      </w:r>
      <w:r>
        <w:t> </w:t>
      </w:r>
      <w:r w:rsidRPr="00E71186">
        <w:rPr>
          <w:lang w:val="ru-RU"/>
        </w:rPr>
        <w:t>полноту представляемых в</w:t>
      </w:r>
      <w:r>
        <w:t> </w:t>
      </w:r>
      <w:r w:rsidRPr="00E71186">
        <w:rPr>
          <w:lang w:val="ru-RU"/>
        </w:rPr>
        <w:t>уполномоченный орган сведений.</w:t>
      </w:r>
    </w:p>
    <w:p w:rsidR="003E26DC" w:rsidRPr="00E71186" w:rsidRDefault="00E71186">
      <w:pPr>
        <w:spacing w:after="60"/>
        <w:ind w:firstLine="566"/>
        <w:jc w:val="both"/>
        <w:rPr>
          <w:lang w:val="ru-RU"/>
        </w:rPr>
      </w:pPr>
      <w:r w:rsidRPr="00E71186">
        <w:rPr>
          <w:lang w:val="ru-RU"/>
        </w:rPr>
        <w:t>8.</w:t>
      </w:r>
      <w:r>
        <w:t> </w:t>
      </w:r>
      <w:r w:rsidRPr="00E71186">
        <w:rPr>
          <w:lang w:val="ru-RU"/>
        </w:rPr>
        <w:t>Уполномоченный орган осуществляет распределение частей квот в</w:t>
      </w:r>
      <w:r>
        <w:t> </w:t>
      </w:r>
      <w:r w:rsidRPr="00E71186">
        <w:rPr>
          <w:lang w:val="ru-RU"/>
        </w:rPr>
        <w:t>течение пяти рабочих дней, начиная со</w:t>
      </w:r>
      <w:r>
        <w:t> </w:t>
      </w:r>
      <w:r w:rsidRPr="00E71186">
        <w:rPr>
          <w:lang w:val="ru-RU"/>
        </w:rPr>
        <w:t>следующего рабочего дня после окончания срока подачи заявлений.</w:t>
      </w:r>
    </w:p>
    <w:p w:rsidR="003E26DC" w:rsidRPr="00E71186" w:rsidRDefault="00E71186">
      <w:pPr>
        <w:spacing w:after="60"/>
        <w:ind w:firstLine="566"/>
        <w:jc w:val="both"/>
        <w:rPr>
          <w:lang w:val="ru-RU"/>
        </w:rPr>
      </w:pPr>
      <w:r w:rsidRPr="00E71186">
        <w:rPr>
          <w:lang w:val="ru-RU"/>
        </w:rPr>
        <w:t>9.</w:t>
      </w:r>
      <w:r>
        <w:t> </w:t>
      </w:r>
      <w:r w:rsidRPr="00E71186">
        <w:rPr>
          <w:lang w:val="ru-RU"/>
        </w:rPr>
        <w:t>Основаниями для</w:t>
      </w:r>
      <w:r>
        <w:t> </w:t>
      </w:r>
      <w:r w:rsidRPr="00E71186">
        <w:rPr>
          <w:lang w:val="ru-RU"/>
        </w:rPr>
        <w:t>отказа в</w:t>
      </w:r>
      <w:r>
        <w:t> </w:t>
      </w:r>
      <w:r w:rsidRPr="00E71186">
        <w:rPr>
          <w:lang w:val="ru-RU"/>
        </w:rPr>
        <w:t>выделении квоты являются:</w:t>
      </w:r>
    </w:p>
    <w:p w:rsidR="003E26DC" w:rsidRPr="00E71186" w:rsidRDefault="00E71186">
      <w:pPr>
        <w:spacing w:after="60"/>
        <w:ind w:firstLine="566"/>
        <w:jc w:val="both"/>
        <w:rPr>
          <w:lang w:val="ru-RU"/>
        </w:rPr>
      </w:pPr>
      <w:r w:rsidRPr="00E71186">
        <w:rPr>
          <w:lang w:val="ru-RU"/>
        </w:rPr>
        <w:t>несоблюдение требований, предусмотренных в</w:t>
      </w:r>
      <w:r>
        <w:t> </w:t>
      </w:r>
      <w:r w:rsidRPr="00E71186">
        <w:rPr>
          <w:lang w:val="ru-RU"/>
        </w:rPr>
        <w:t>пункте</w:t>
      </w:r>
      <w:r>
        <w:t> </w:t>
      </w:r>
      <w:r w:rsidRPr="00E71186">
        <w:rPr>
          <w:lang w:val="ru-RU"/>
        </w:rPr>
        <w:t>7 настоящего Положения;</w:t>
      </w:r>
    </w:p>
    <w:p w:rsidR="003E26DC" w:rsidRPr="00E71186" w:rsidRDefault="00E71186">
      <w:pPr>
        <w:spacing w:after="60"/>
        <w:ind w:firstLine="566"/>
        <w:jc w:val="both"/>
        <w:rPr>
          <w:lang w:val="ru-RU"/>
        </w:rPr>
      </w:pPr>
      <w:r w:rsidRPr="00E71186">
        <w:rPr>
          <w:lang w:val="ru-RU"/>
        </w:rPr>
        <w:lastRenderedPageBreak/>
        <w:t>наличие неполных или недостоверных сведений в</w:t>
      </w:r>
      <w:r>
        <w:t> </w:t>
      </w:r>
      <w:r w:rsidRPr="00E71186">
        <w:rPr>
          <w:lang w:val="ru-RU"/>
        </w:rPr>
        <w:t>документах, представленных заявителем для</w:t>
      </w:r>
      <w:r>
        <w:t> </w:t>
      </w:r>
      <w:r w:rsidRPr="00E71186">
        <w:rPr>
          <w:lang w:val="ru-RU"/>
        </w:rPr>
        <w:t>получения квоты;</w:t>
      </w:r>
    </w:p>
    <w:p w:rsidR="003E26DC" w:rsidRPr="00E71186" w:rsidRDefault="00E71186">
      <w:pPr>
        <w:spacing w:after="60"/>
        <w:ind w:firstLine="566"/>
        <w:jc w:val="both"/>
        <w:rPr>
          <w:lang w:val="ru-RU"/>
        </w:rPr>
      </w:pPr>
      <w:r w:rsidRPr="00E71186">
        <w:rPr>
          <w:lang w:val="ru-RU"/>
        </w:rPr>
        <w:t>аннулирование, прекращение или приостановление действия одного или нескольких документов, представляемых заявителем для</w:t>
      </w:r>
      <w:r>
        <w:t> </w:t>
      </w:r>
      <w:r w:rsidRPr="00E71186">
        <w:rPr>
          <w:lang w:val="ru-RU"/>
        </w:rPr>
        <w:t>получения квоты;</w:t>
      </w:r>
    </w:p>
    <w:p w:rsidR="003E26DC" w:rsidRPr="00E71186" w:rsidRDefault="00E71186">
      <w:pPr>
        <w:spacing w:after="60"/>
        <w:ind w:firstLine="566"/>
        <w:jc w:val="both"/>
        <w:rPr>
          <w:lang w:val="ru-RU"/>
        </w:rPr>
      </w:pPr>
      <w:r w:rsidRPr="00E71186">
        <w:rPr>
          <w:lang w:val="ru-RU"/>
        </w:rPr>
        <w:t>исчерпание квоты либо ее отсутствие;</w:t>
      </w:r>
    </w:p>
    <w:p w:rsidR="003E26DC" w:rsidRPr="00E71186" w:rsidRDefault="00E71186">
      <w:pPr>
        <w:spacing w:after="60"/>
        <w:ind w:firstLine="566"/>
        <w:jc w:val="both"/>
        <w:rPr>
          <w:lang w:val="ru-RU"/>
        </w:rPr>
      </w:pPr>
      <w:r w:rsidRPr="00E71186">
        <w:rPr>
          <w:lang w:val="ru-RU"/>
        </w:rPr>
        <w:t>в случае перераспределения частей квот подача заявления заявителем, лишенным квоты по</w:t>
      </w:r>
      <w:r>
        <w:t> </w:t>
      </w:r>
      <w:r w:rsidRPr="00E71186">
        <w:rPr>
          <w:lang w:val="ru-RU"/>
        </w:rPr>
        <w:t>основаниям, указанным в</w:t>
      </w:r>
      <w:r>
        <w:t> </w:t>
      </w:r>
      <w:r w:rsidRPr="00E71186">
        <w:rPr>
          <w:lang w:val="ru-RU"/>
        </w:rPr>
        <w:t>абзацах четвертом</w:t>
      </w:r>
      <w:r>
        <w:t> </w:t>
      </w:r>
      <w:r w:rsidRPr="00E71186">
        <w:rPr>
          <w:lang w:val="ru-RU"/>
        </w:rPr>
        <w:t>– восьмом части первой пункта</w:t>
      </w:r>
      <w:r>
        <w:t> </w:t>
      </w:r>
      <w:r w:rsidRPr="00E71186">
        <w:rPr>
          <w:lang w:val="ru-RU"/>
        </w:rPr>
        <w:t>12 настоящего Положения.</w:t>
      </w:r>
    </w:p>
    <w:p w:rsidR="003E26DC" w:rsidRPr="00E71186" w:rsidRDefault="00E71186">
      <w:pPr>
        <w:spacing w:after="60"/>
        <w:ind w:firstLine="566"/>
        <w:jc w:val="both"/>
        <w:rPr>
          <w:lang w:val="ru-RU"/>
        </w:rPr>
      </w:pPr>
      <w:r w:rsidRPr="00E71186">
        <w:rPr>
          <w:lang w:val="ru-RU"/>
        </w:rPr>
        <w:t>Мотивированное решение об</w:t>
      </w:r>
      <w:r>
        <w:t> </w:t>
      </w:r>
      <w:r w:rsidRPr="00E71186">
        <w:rPr>
          <w:lang w:val="ru-RU"/>
        </w:rPr>
        <w:t>отказе в</w:t>
      </w:r>
      <w:r>
        <w:t> </w:t>
      </w:r>
      <w:r w:rsidRPr="00E71186">
        <w:rPr>
          <w:lang w:val="ru-RU"/>
        </w:rPr>
        <w:t>выделении квоты направляется заявителю в</w:t>
      </w:r>
      <w:r>
        <w:t> </w:t>
      </w:r>
      <w:r w:rsidRPr="00E71186">
        <w:rPr>
          <w:lang w:val="ru-RU"/>
        </w:rPr>
        <w:t>письменной форме в</w:t>
      </w:r>
      <w:r>
        <w:t> </w:t>
      </w:r>
      <w:r w:rsidRPr="00E71186">
        <w:rPr>
          <w:lang w:val="ru-RU"/>
        </w:rPr>
        <w:t>сроки, установленные в</w:t>
      </w:r>
      <w:r>
        <w:t> </w:t>
      </w:r>
      <w:r w:rsidRPr="00E71186">
        <w:rPr>
          <w:lang w:val="ru-RU"/>
        </w:rPr>
        <w:t>пункте</w:t>
      </w:r>
      <w:r>
        <w:t> </w:t>
      </w:r>
      <w:r w:rsidRPr="00E71186">
        <w:rPr>
          <w:lang w:val="ru-RU"/>
        </w:rPr>
        <w:t>8 настоящего Положения.</w:t>
      </w:r>
    </w:p>
    <w:p w:rsidR="003E26DC" w:rsidRPr="00E71186" w:rsidRDefault="00E71186">
      <w:pPr>
        <w:spacing w:after="60"/>
        <w:ind w:firstLine="566"/>
        <w:jc w:val="both"/>
        <w:rPr>
          <w:lang w:val="ru-RU"/>
        </w:rPr>
      </w:pPr>
      <w:r w:rsidRPr="00E71186">
        <w:rPr>
          <w:lang w:val="ru-RU"/>
        </w:rPr>
        <w:t>10.</w:t>
      </w:r>
      <w:r>
        <w:t> </w:t>
      </w:r>
      <w:r w:rsidRPr="00E71186">
        <w:rPr>
          <w:lang w:val="ru-RU"/>
        </w:rPr>
        <w:t>Если распределение частей квоты не</w:t>
      </w:r>
      <w:r>
        <w:t> </w:t>
      </w:r>
      <w:r w:rsidRPr="00E71186">
        <w:rPr>
          <w:lang w:val="ru-RU"/>
        </w:rPr>
        <w:t>состоялось, уполномоченный орган может принять решение о</w:t>
      </w:r>
      <w:r>
        <w:t> </w:t>
      </w:r>
      <w:r w:rsidRPr="00E71186">
        <w:rPr>
          <w:lang w:val="ru-RU"/>
        </w:rPr>
        <w:t>повторном их распределении в</w:t>
      </w:r>
      <w:r>
        <w:t> </w:t>
      </w:r>
      <w:r w:rsidRPr="00E71186">
        <w:rPr>
          <w:lang w:val="ru-RU"/>
        </w:rPr>
        <w:t>порядке, установленном в</w:t>
      </w:r>
      <w:r>
        <w:t> </w:t>
      </w:r>
      <w:r w:rsidRPr="00E71186">
        <w:rPr>
          <w:lang w:val="ru-RU"/>
        </w:rPr>
        <w:t>настоящей главе.</w:t>
      </w:r>
    </w:p>
    <w:p w:rsidR="003E26DC" w:rsidRPr="00E71186" w:rsidRDefault="00E71186">
      <w:pPr>
        <w:spacing w:after="60"/>
        <w:ind w:firstLine="566"/>
        <w:jc w:val="both"/>
        <w:rPr>
          <w:lang w:val="ru-RU"/>
        </w:rPr>
      </w:pPr>
      <w:r w:rsidRPr="00E71186">
        <w:rPr>
          <w:lang w:val="ru-RU"/>
        </w:rPr>
        <w:t>В случае распределения частей квоты в</w:t>
      </w:r>
      <w:r>
        <w:t> </w:t>
      </w:r>
      <w:r w:rsidRPr="00E71186">
        <w:rPr>
          <w:lang w:val="ru-RU"/>
        </w:rPr>
        <w:t>размерах, недостаточных для</w:t>
      </w:r>
      <w:r>
        <w:t> </w:t>
      </w:r>
      <w:r w:rsidRPr="00E71186">
        <w:rPr>
          <w:lang w:val="ru-RU"/>
        </w:rPr>
        <w:t>обеспечения сбалансированности на</w:t>
      </w:r>
      <w:r>
        <w:t> </w:t>
      </w:r>
      <w:r w:rsidRPr="00E71186">
        <w:rPr>
          <w:lang w:val="ru-RU"/>
        </w:rPr>
        <w:t>потребительском рынке, уполномоченный орган может принять решение о</w:t>
      </w:r>
      <w:r>
        <w:t> </w:t>
      </w:r>
      <w:r w:rsidRPr="00E71186">
        <w:rPr>
          <w:lang w:val="ru-RU"/>
        </w:rPr>
        <w:t>перераспределении нераспределенной части квоты в</w:t>
      </w:r>
      <w:r>
        <w:t> </w:t>
      </w:r>
      <w:r w:rsidRPr="00E71186">
        <w:rPr>
          <w:lang w:val="ru-RU"/>
        </w:rPr>
        <w:t>порядке, установленном в</w:t>
      </w:r>
      <w:r>
        <w:t> </w:t>
      </w:r>
      <w:r w:rsidRPr="00E71186">
        <w:rPr>
          <w:lang w:val="ru-RU"/>
        </w:rPr>
        <w:t>настоящей главе.</w:t>
      </w:r>
    </w:p>
    <w:p w:rsidR="003E26DC" w:rsidRPr="00E71186" w:rsidRDefault="00E71186">
      <w:pPr>
        <w:spacing w:after="60"/>
        <w:ind w:firstLine="566"/>
        <w:jc w:val="both"/>
        <w:rPr>
          <w:lang w:val="ru-RU"/>
        </w:rPr>
      </w:pPr>
      <w:r w:rsidRPr="00E71186">
        <w:rPr>
          <w:lang w:val="ru-RU"/>
        </w:rPr>
        <w:t>11.</w:t>
      </w:r>
      <w:r>
        <w:t> </w:t>
      </w:r>
      <w:r w:rsidRPr="00E71186">
        <w:rPr>
          <w:lang w:val="ru-RU"/>
        </w:rPr>
        <w:t>Уполномоченный орган информирует заявителей об</w:t>
      </w:r>
      <w:r>
        <w:t> </w:t>
      </w:r>
      <w:r w:rsidRPr="00E71186">
        <w:rPr>
          <w:lang w:val="ru-RU"/>
        </w:rPr>
        <w:t>итогах распределения частей квот путем размещения соответствующей информации на</w:t>
      </w:r>
      <w:r>
        <w:t> </w:t>
      </w:r>
      <w:r w:rsidRPr="00E71186">
        <w:rPr>
          <w:lang w:val="ru-RU"/>
        </w:rPr>
        <w:t>своем официальном сайте в</w:t>
      </w:r>
      <w:r>
        <w:t> </w:t>
      </w:r>
      <w:r w:rsidRPr="00E71186">
        <w:rPr>
          <w:lang w:val="ru-RU"/>
        </w:rPr>
        <w:t>глобальной компьютерной сети Интернет в</w:t>
      </w:r>
      <w:r>
        <w:t> </w:t>
      </w:r>
      <w:r w:rsidRPr="00E71186">
        <w:rPr>
          <w:lang w:val="ru-RU"/>
        </w:rPr>
        <w:t>срок, указанный в</w:t>
      </w:r>
      <w:r>
        <w:t> </w:t>
      </w:r>
      <w:r w:rsidRPr="00E71186">
        <w:rPr>
          <w:lang w:val="ru-RU"/>
        </w:rPr>
        <w:t>пункте</w:t>
      </w:r>
      <w:r>
        <w:t> </w:t>
      </w:r>
      <w:r w:rsidRPr="00E71186">
        <w:rPr>
          <w:lang w:val="ru-RU"/>
        </w:rPr>
        <w:t>8 настоящего Положения.</w:t>
      </w:r>
    </w:p>
    <w:p w:rsidR="003E26DC" w:rsidRPr="00E71186" w:rsidRDefault="00E71186">
      <w:pPr>
        <w:spacing w:before="240" w:after="240"/>
        <w:jc w:val="center"/>
        <w:rPr>
          <w:lang w:val="ru-RU"/>
        </w:rPr>
      </w:pPr>
      <w:r w:rsidRPr="00E71186">
        <w:rPr>
          <w:b/>
          <w:bCs/>
          <w:caps/>
          <w:lang w:val="ru-RU"/>
        </w:rPr>
        <w:t>ГЛАВА 3</w:t>
      </w:r>
      <w:r w:rsidRPr="00E71186">
        <w:rPr>
          <w:lang w:val="ru-RU"/>
        </w:rPr>
        <w:br/>
      </w:r>
      <w:r w:rsidRPr="00E71186">
        <w:rPr>
          <w:b/>
          <w:bCs/>
          <w:caps/>
          <w:lang w:val="ru-RU"/>
        </w:rPr>
        <w:t>ЛИШЕНИЕ КВОТ, ПЕРЕРАСПРЕДЕЛЕНИЕ ИХ ЧАСТЕЙ</w:t>
      </w:r>
    </w:p>
    <w:p w:rsidR="003E26DC" w:rsidRPr="00E71186" w:rsidRDefault="00E71186">
      <w:pPr>
        <w:spacing w:after="60"/>
        <w:ind w:firstLine="566"/>
        <w:jc w:val="both"/>
        <w:rPr>
          <w:lang w:val="ru-RU"/>
        </w:rPr>
      </w:pPr>
      <w:r w:rsidRPr="00E71186">
        <w:rPr>
          <w:lang w:val="ru-RU"/>
        </w:rPr>
        <w:t>12.</w:t>
      </w:r>
      <w:r>
        <w:t> </w:t>
      </w:r>
      <w:r w:rsidRPr="00E71186">
        <w:rPr>
          <w:lang w:val="ru-RU"/>
        </w:rPr>
        <w:t>Уполномоченный орган принимает решение о</w:t>
      </w:r>
      <w:r>
        <w:t> </w:t>
      </w:r>
      <w:r w:rsidRPr="00E71186">
        <w:rPr>
          <w:lang w:val="ru-RU"/>
        </w:rPr>
        <w:t>лишении заявителя не</w:t>
      </w:r>
      <w:r>
        <w:t> </w:t>
      </w:r>
      <w:r w:rsidRPr="00E71186">
        <w:rPr>
          <w:lang w:val="ru-RU"/>
        </w:rPr>
        <w:t>реализованной им части выделенной квоты и</w:t>
      </w:r>
      <w:r>
        <w:t> </w:t>
      </w:r>
      <w:r w:rsidRPr="00E71186">
        <w:rPr>
          <w:lang w:val="ru-RU"/>
        </w:rPr>
        <w:t>при необходимости о</w:t>
      </w:r>
      <w:r>
        <w:t> </w:t>
      </w:r>
      <w:r w:rsidRPr="00E71186">
        <w:rPr>
          <w:lang w:val="ru-RU"/>
        </w:rPr>
        <w:t>перераспределении такой части между остальными заявителями в</w:t>
      </w:r>
      <w:r>
        <w:t> </w:t>
      </w:r>
      <w:r w:rsidRPr="00E71186">
        <w:rPr>
          <w:lang w:val="ru-RU"/>
        </w:rPr>
        <w:t>порядке, установленном в</w:t>
      </w:r>
      <w:r>
        <w:t> </w:t>
      </w:r>
      <w:r w:rsidRPr="00E71186">
        <w:rPr>
          <w:lang w:val="ru-RU"/>
        </w:rPr>
        <w:t>главе 2 настоящего Положения, в</w:t>
      </w:r>
      <w:r>
        <w:t> </w:t>
      </w:r>
      <w:r w:rsidRPr="00E71186">
        <w:rPr>
          <w:lang w:val="ru-RU"/>
        </w:rPr>
        <w:t>случаях:</w:t>
      </w:r>
    </w:p>
    <w:p w:rsidR="003E26DC" w:rsidRPr="00E71186" w:rsidRDefault="00E71186">
      <w:pPr>
        <w:spacing w:after="60"/>
        <w:ind w:firstLine="566"/>
        <w:jc w:val="both"/>
        <w:rPr>
          <w:lang w:val="ru-RU"/>
        </w:rPr>
      </w:pPr>
      <w:r w:rsidRPr="00E71186">
        <w:rPr>
          <w:lang w:val="ru-RU"/>
        </w:rPr>
        <w:t>обращения заявителя, представленного в</w:t>
      </w:r>
      <w:r>
        <w:t> </w:t>
      </w:r>
      <w:r w:rsidRPr="00E71186">
        <w:rPr>
          <w:lang w:val="ru-RU"/>
        </w:rPr>
        <w:t>письменной форме;</w:t>
      </w:r>
    </w:p>
    <w:p w:rsidR="003E26DC" w:rsidRPr="00E71186" w:rsidRDefault="00E71186">
      <w:pPr>
        <w:spacing w:after="60"/>
        <w:ind w:firstLine="566"/>
        <w:jc w:val="both"/>
        <w:rPr>
          <w:lang w:val="ru-RU"/>
        </w:rPr>
      </w:pPr>
      <w:r w:rsidRPr="00E71186">
        <w:rPr>
          <w:lang w:val="ru-RU"/>
        </w:rPr>
        <w:t>принятия уполномоченным органом решения об</w:t>
      </w:r>
      <w:r>
        <w:t> </w:t>
      </w:r>
      <w:r w:rsidRPr="00E71186">
        <w:rPr>
          <w:lang w:val="ru-RU"/>
        </w:rPr>
        <w:t>уменьшении квот в</w:t>
      </w:r>
      <w:r>
        <w:t> </w:t>
      </w:r>
      <w:r w:rsidRPr="00E71186">
        <w:rPr>
          <w:lang w:val="ru-RU"/>
        </w:rPr>
        <w:t>соответствии с</w:t>
      </w:r>
      <w:r>
        <w:t> </w:t>
      </w:r>
      <w:r w:rsidRPr="00E71186">
        <w:rPr>
          <w:lang w:val="ru-RU"/>
        </w:rPr>
        <w:t>пунктом</w:t>
      </w:r>
      <w:r>
        <w:t> </w:t>
      </w:r>
      <w:r w:rsidRPr="00E71186">
        <w:rPr>
          <w:lang w:val="ru-RU"/>
        </w:rPr>
        <w:t>3 настоящего Положения;</w:t>
      </w:r>
    </w:p>
    <w:p w:rsidR="003E26DC" w:rsidRPr="00E71186" w:rsidRDefault="00E71186">
      <w:pPr>
        <w:spacing w:after="60"/>
        <w:ind w:firstLine="566"/>
        <w:jc w:val="both"/>
        <w:rPr>
          <w:lang w:val="ru-RU"/>
        </w:rPr>
      </w:pPr>
      <w:r w:rsidRPr="00E71186">
        <w:rPr>
          <w:lang w:val="ru-RU"/>
        </w:rPr>
        <w:t>выявления неполных или недостоверных сведений в</w:t>
      </w:r>
      <w:r>
        <w:t> </w:t>
      </w:r>
      <w:r w:rsidRPr="00E71186">
        <w:rPr>
          <w:lang w:val="ru-RU"/>
        </w:rPr>
        <w:t>документах, представленных заявителем в</w:t>
      </w:r>
      <w:r>
        <w:t> </w:t>
      </w:r>
      <w:r w:rsidRPr="00E71186">
        <w:rPr>
          <w:lang w:val="ru-RU"/>
        </w:rPr>
        <w:t>целях получения квоты;</w:t>
      </w:r>
    </w:p>
    <w:p w:rsidR="003E26DC" w:rsidRPr="00E71186" w:rsidRDefault="00E71186">
      <w:pPr>
        <w:spacing w:after="60"/>
        <w:ind w:firstLine="566"/>
        <w:jc w:val="both"/>
        <w:rPr>
          <w:lang w:val="ru-RU"/>
        </w:rPr>
      </w:pPr>
      <w:r w:rsidRPr="00E71186">
        <w:rPr>
          <w:lang w:val="ru-RU"/>
        </w:rPr>
        <w:t>наличия информации о</w:t>
      </w:r>
      <w:r>
        <w:t> </w:t>
      </w:r>
      <w:r w:rsidRPr="00E71186">
        <w:rPr>
          <w:lang w:val="ru-RU"/>
        </w:rPr>
        <w:t>выявленных фактах вывоза с</w:t>
      </w:r>
      <w:r>
        <w:t> </w:t>
      </w:r>
      <w:r w:rsidRPr="00E71186">
        <w:rPr>
          <w:lang w:val="ru-RU"/>
        </w:rPr>
        <w:t>территории Республики Беларусь заявителем товара, ввезенного в</w:t>
      </w:r>
      <w:r>
        <w:t> </w:t>
      </w:r>
      <w:r w:rsidRPr="00E71186">
        <w:rPr>
          <w:lang w:val="ru-RU"/>
        </w:rPr>
        <w:t>рамках выделенных квот;</w:t>
      </w:r>
    </w:p>
    <w:p w:rsidR="003E26DC" w:rsidRPr="00E71186" w:rsidRDefault="00E71186">
      <w:pPr>
        <w:spacing w:after="60"/>
        <w:ind w:firstLine="566"/>
        <w:jc w:val="both"/>
        <w:rPr>
          <w:lang w:val="ru-RU"/>
        </w:rPr>
      </w:pPr>
      <w:r w:rsidRPr="00E71186">
        <w:rPr>
          <w:lang w:val="ru-RU"/>
        </w:rPr>
        <w:t>приостановления, прекращения либо аннулирования лицензии на</w:t>
      </w:r>
      <w:r>
        <w:t> </w:t>
      </w:r>
      <w:r w:rsidRPr="00E71186">
        <w:rPr>
          <w:lang w:val="ru-RU"/>
        </w:rPr>
        <w:t>осуществление лицензируемого вида деятельности, если такой вид деятельности связан с</w:t>
      </w:r>
      <w:r>
        <w:t> </w:t>
      </w:r>
      <w:r w:rsidRPr="00E71186">
        <w:rPr>
          <w:lang w:val="ru-RU"/>
        </w:rPr>
        <w:t>оборотом товара;</w:t>
      </w:r>
    </w:p>
    <w:p w:rsidR="003E26DC" w:rsidRPr="00E71186" w:rsidRDefault="00E71186">
      <w:pPr>
        <w:spacing w:after="60"/>
        <w:ind w:firstLine="566"/>
        <w:jc w:val="both"/>
        <w:rPr>
          <w:lang w:val="ru-RU"/>
        </w:rPr>
      </w:pPr>
      <w:r w:rsidRPr="00E71186">
        <w:rPr>
          <w:lang w:val="ru-RU"/>
        </w:rPr>
        <w:t>выявления факта нарушения заявителем условий и</w:t>
      </w:r>
      <w:r>
        <w:t> </w:t>
      </w:r>
      <w:r w:rsidRPr="00E71186">
        <w:rPr>
          <w:lang w:val="ru-RU"/>
        </w:rPr>
        <w:t>обязательств, указанных в</w:t>
      </w:r>
      <w:r>
        <w:t> </w:t>
      </w:r>
      <w:r w:rsidRPr="00E71186">
        <w:rPr>
          <w:lang w:val="ru-RU"/>
        </w:rPr>
        <w:t>пункте</w:t>
      </w:r>
      <w:r>
        <w:t> </w:t>
      </w:r>
      <w:r w:rsidRPr="00E71186">
        <w:rPr>
          <w:lang w:val="ru-RU"/>
        </w:rPr>
        <w:t>7 настоящего Положения;</w:t>
      </w:r>
    </w:p>
    <w:p w:rsidR="003E26DC" w:rsidRPr="00E71186" w:rsidRDefault="00E71186">
      <w:pPr>
        <w:spacing w:after="60"/>
        <w:ind w:firstLine="566"/>
        <w:jc w:val="both"/>
        <w:rPr>
          <w:lang w:val="ru-RU"/>
        </w:rPr>
      </w:pPr>
      <w:r w:rsidRPr="00E71186">
        <w:rPr>
          <w:lang w:val="ru-RU"/>
        </w:rPr>
        <w:t>указанных в</w:t>
      </w:r>
      <w:r>
        <w:t> </w:t>
      </w:r>
      <w:r w:rsidRPr="00E71186">
        <w:rPr>
          <w:lang w:val="ru-RU"/>
        </w:rPr>
        <w:t>части четвертой пункта</w:t>
      </w:r>
      <w:r>
        <w:t> </w:t>
      </w:r>
      <w:r w:rsidRPr="00E71186">
        <w:rPr>
          <w:lang w:val="ru-RU"/>
        </w:rPr>
        <w:t>15 настоящего Положения.</w:t>
      </w:r>
    </w:p>
    <w:p w:rsidR="003E26DC" w:rsidRPr="00E71186" w:rsidRDefault="00E71186">
      <w:pPr>
        <w:spacing w:after="60"/>
        <w:ind w:firstLine="566"/>
        <w:jc w:val="both"/>
        <w:rPr>
          <w:lang w:val="ru-RU"/>
        </w:rPr>
      </w:pPr>
      <w:r w:rsidRPr="00E71186">
        <w:rPr>
          <w:lang w:val="ru-RU"/>
        </w:rPr>
        <w:t>В случае принятия решения о</w:t>
      </w:r>
      <w:r>
        <w:t> </w:t>
      </w:r>
      <w:r w:rsidRPr="00E71186">
        <w:rPr>
          <w:lang w:val="ru-RU"/>
        </w:rPr>
        <w:t>лишении заявителя не</w:t>
      </w:r>
      <w:r>
        <w:t> </w:t>
      </w:r>
      <w:r w:rsidRPr="00E71186">
        <w:rPr>
          <w:lang w:val="ru-RU"/>
        </w:rPr>
        <w:t>реализованной им части выделенной квоты уполномоченный орган обращается в</w:t>
      </w:r>
      <w:r>
        <w:t> </w:t>
      </w:r>
      <w:r w:rsidRPr="00E71186">
        <w:rPr>
          <w:lang w:val="ru-RU"/>
        </w:rPr>
        <w:t>МАРТ с</w:t>
      </w:r>
      <w:r>
        <w:t> </w:t>
      </w:r>
      <w:r w:rsidRPr="00E71186">
        <w:rPr>
          <w:lang w:val="ru-RU"/>
        </w:rPr>
        <w:t>мотивированным предложением об</w:t>
      </w:r>
      <w:r>
        <w:t> </w:t>
      </w:r>
      <w:r w:rsidRPr="00E71186">
        <w:rPr>
          <w:lang w:val="ru-RU"/>
        </w:rPr>
        <w:t>отказе в</w:t>
      </w:r>
      <w:r>
        <w:t> </w:t>
      </w:r>
      <w:r w:rsidRPr="00E71186">
        <w:rPr>
          <w:lang w:val="ru-RU"/>
        </w:rPr>
        <w:t>выдаче разовых лицензий, а</w:t>
      </w:r>
      <w:r>
        <w:t> </w:t>
      </w:r>
      <w:r w:rsidRPr="00E71186">
        <w:rPr>
          <w:lang w:val="ru-RU"/>
        </w:rPr>
        <w:t>также о</w:t>
      </w:r>
      <w:r>
        <w:t> </w:t>
      </w:r>
      <w:r w:rsidRPr="00E71186">
        <w:rPr>
          <w:lang w:val="ru-RU"/>
        </w:rPr>
        <w:t>прекращении действия разовых лицензий, выданных данному заявителю на</w:t>
      </w:r>
      <w:r>
        <w:t> </w:t>
      </w:r>
      <w:r w:rsidRPr="00E71186">
        <w:rPr>
          <w:lang w:val="ru-RU"/>
        </w:rPr>
        <w:t xml:space="preserve">объем </w:t>
      </w:r>
      <w:proofErr w:type="spellStart"/>
      <w:r w:rsidRPr="00E71186">
        <w:rPr>
          <w:lang w:val="ru-RU"/>
        </w:rPr>
        <w:t>неввезенного</w:t>
      </w:r>
      <w:proofErr w:type="spellEnd"/>
      <w:r w:rsidRPr="00E71186">
        <w:rPr>
          <w:lang w:val="ru-RU"/>
        </w:rPr>
        <w:t xml:space="preserve"> товара.</w:t>
      </w:r>
    </w:p>
    <w:p w:rsidR="003E26DC" w:rsidRPr="00E71186" w:rsidRDefault="00E71186">
      <w:pPr>
        <w:spacing w:after="60"/>
        <w:ind w:firstLine="566"/>
        <w:jc w:val="both"/>
        <w:rPr>
          <w:lang w:val="ru-RU"/>
        </w:rPr>
      </w:pPr>
      <w:r w:rsidRPr="00E71186">
        <w:rPr>
          <w:lang w:val="ru-RU"/>
        </w:rPr>
        <w:lastRenderedPageBreak/>
        <w:t>13.</w:t>
      </w:r>
      <w:r>
        <w:t> </w:t>
      </w:r>
      <w:r w:rsidRPr="00E71186">
        <w:rPr>
          <w:lang w:val="ru-RU"/>
        </w:rPr>
        <w:t>Уполномоченный орган перераспределяет при необходимости не</w:t>
      </w:r>
      <w:r>
        <w:t> </w:t>
      </w:r>
      <w:r w:rsidRPr="00E71186">
        <w:rPr>
          <w:lang w:val="ru-RU"/>
        </w:rPr>
        <w:t>востребованную по</w:t>
      </w:r>
      <w:r>
        <w:t> </w:t>
      </w:r>
      <w:r w:rsidRPr="00E71186">
        <w:rPr>
          <w:lang w:val="ru-RU"/>
        </w:rPr>
        <w:t>результатам трех месяцев часть квот на</w:t>
      </w:r>
      <w:r>
        <w:t> </w:t>
      </w:r>
      <w:r w:rsidRPr="00E71186">
        <w:rPr>
          <w:lang w:val="ru-RU"/>
        </w:rPr>
        <w:t>основании заявлений заявителей в</w:t>
      </w:r>
      <w:r>
        <w:t> </w:t>
      </w:r>
      <w:r w:rsidRPr="00E71186">
        <w:rPr>
          <w:lang w:val="ru-RU"/>
        </w:rPr>
        <w:t>порядке, установленном в</w:t>
      </w:r>
      <w:r>
        <w:t> </w:t>
      </w:r>
      <w:r w:rsidRPr="00E71186">
        <w:rPr>
          <w:lang w:val="ru-RU"/>
        </w:rPr>
        <w:t>главе 2 настоящего Положения.</w:t>
      </w:r>
    </w:p>
    <w:p w:rsidR="003E26DC" w:rsidRPr="00E71186" w:rsidRDefault="00E71186">
      <w:pPr>
        <w:spacing w:after="60"/>
        <w:ind w:firstLine="566"/>
        <w:jc w:val="both"/>
        <w:rPr>
          <w:lang w:val="ru-RU"/>
        </w:rPr>
      </w:pPr>
      <w:r w:rsidRPr="00E71186">
        <w:rPr>
          <w:lang w:val="ru-RU"/>
        </w:rPr>
        <w:t>В случае, когда срок действия установленной квоты менее шести месяцев, указанное перераспределение может производиться по</w:t>
      </w:r>
      <w:r>
        <w:t> </w:t>
      </w:r>
      <w:r w:rsidRPr="00E71186">
        <w:rPr>
          <w:lang w:val="ru-RU"/>
        </w:rPr>
        <w:t>результатам половины срока действия установленной квоты.</w:t>
      </w:r>
    </w:p>
    <w:p w:rsidR="003E26DC" w:rsidRPr="00E71186" w:rsidRDefault="00E71186">
      <w:pPr>
        <w:spacing w:after="60"/>
        <w:ind w:firstLine="566"/>
        <w:jc w:val="both"/>
        <w:rPr>
          <w:lang w:val="ru-RU"/>
        </w:rPr>
      </w:pPr>
      <w:r w:rsidRPr="00E71186">
        <w:rPr>
          <w:lang w:val="ru-RU"/>
        </w:rPr>
        <w:t>14.</w:t>
      </w:r>
      <w:r>
        <w:t> </w:t>
      </w:r>
      <w:r w:rsidRPr="00E71186">
        <w:rPr>
          <w:lang w:val="ru-RU"/>
        </w:rPr>
        <w:t>Уполномоченный орган информирует заявителей о</w:t>
      </w:r>
      <w:r>
        <w:t> </w:t>
      </w:r>
      <w:r w:rsidRPr="00E71186">
        <w:rPr>
          <w:lang w:val="ru-RU"/>
        </w:rPr>
        <w:t>лишении квот, итогах перераспределения частей квот путем размещения информации на</w:t>
      </w:r>
      <w:r>
        <w:t> </w:t>
      </w:r>
      <w:r w:rsidRPr="00E71186">
        <w:rPr>
          <w:lang w:val="ru-RU"/>
        </w:rPr>
        <w:t>своем официальном сайте в</w:t>
      </w:r>
      <w:r>
        <w:t> </w:t>
      </w:r>
      <w:r w:rsidRPr="00E71186">
        <w:rPr>
          <w:lang w:val="ru-RU"/>
        </w:rPr>
        <w:t>глобальной компьютерной сети Интернет в</w:t>
      </w:r>
      <w:r>
        <w:t> </w:t>
      </w:r>
      <w:r w:rsidRPr="00E71186">
        <w:rPr>
          <w:lang w:val="ru-RU"/>
        </w:rPr>
        <w:t>течение пяти рабочих дней с</w:t>
      </w:r>
      <w:r>
        <w:t> </w:t>
      </w:r>
      <w:r w:rsidRPr="00E71186">
        <w:rPr>
          <w:lang w:val="ru-RU"/>
        </w:rPr>
        <w:t>даты принятия соответствующего решения.</w:t>
      </w:r>
    </w:p>
    <w:p w:rsidR="003E26DC" w:rsidRPr="00E71186" w:rsidRDefault="00E71186">
      <w:pPr>
        <w:spacing w:before="240" w:after="240"/>
        <w:jc w:val="center"/>
        <w:rPr>
          <w:lang w:val="ru-RU"/>
        </w:rPr>
      </w:pPr>
      <w:r w:rsidRPr="00E71186">
        <w:rPr>
          <w:b/>
          <w:bCs/>
          <w:caps/>
          <w:lang w:val="ru-RU"/>
        </w:rPr>
        <w:t>ГЛАВА 4</w:t>
      </w:r>
      <w:r w:rsidRPr="00E71186">
        <w:rPr>
          <w:lang w:val="ru-RU"/>
        </w:rPr>
        <w:br/>
      </w:r>
      <w:r w:rsidRPr="00E71186">
        <w:rPr>
          <w:b/>
          <w:bCs/>
          <w:caps/>
          <w:lang w:val="ru-RU"/>
        </w:rPr>
        <w:t>ПРЕДСТАВЛЕНИЕ ОТЧЕТНОСТИ, ВЗАИМОДЕЙСТВИЕ ГОСУДАРСТВЕННЫХ ОРГАНОВ (ОРГАНИЗАЦИЙ)</w:t>
      </w:r>
    </w:p>
    <w:p w:rsidR="003E26DC" w:rsidRPr="00E71186" w:rsidRDefault="00E71186">
      <w:pPr>
        <w:spacing w:after="60"/>
        <w:ind w:firstLine="566"/>
        <w:jc w:val="both"/>
        <w:rPr>
          <w:lang w:val="ru-RU"/>
        </w:rPr>
      </w:pPr>
      <w:r w:rsidRPr="00E71186">
        <w:rPr>
          <w:lang w:val="ru-RU"/>
        </w:rPr>
        <w:t>15.</w:t>
      </w:r>
      <w:r>
        <w:t> </w:t>
      </w:r>
      <w:r w:rsidRPr="00E71186">
        <w:rPr>
          <w:lang w:val="ru-RU"/>
        </w:rPr>
        <w:t>Заявители обязаны представлять уполномоченным органам:</w:t>
      </w:r>
    </w:p>
    <w:p w:rsidR="003E26DC" w:rsidRPr="00E71186" w:rsidRDefault="00E71186">
      <w:pPr>
        <w:spacing w:after="60"/>
        <w:ind w:firstLine="566"/>
        <w:jc w:val="both"/>
        <w:rPr>
          <w:lang w:val="ru-RU"/>
        </w:rPr>
      </w:pPr>
      <w:r w:rsidRPr="00E71186">
        <w:rPr>
          <w:lang w:val="ru-RU"/>
        </w:rPr>
        <w:t>по их запросам и</w:t>
      </w:r>
      <w:r>
        <w:t> </w:t>
      </w:r>
      <w:r w:rsidRPr="00E71186">
        <w:rPr>
          <w:lang w:val="ru-RU"/>
        </w:rPr>
        <w:t>в</w:t>
      </w:r>
      <w:r>
        <w:t> </w:t>
      </w:r>
      <w:r w:rsidRPr="00E71186">
        <w:rPr>
          <w:lang w:val="ru-RU"/>
        </w:rPr>
        <w:t>установленный ими срок документы и</w:t>
      </w:r>
      <w:r>
        <w:t> </w:t>
      </w:r>
      <w:r w:rsidRPr="00E71186">
        <w:rPr>
          <w:lang w:val="ru-RU"/>
        </w:rPr>
        <w:t>информацию, необходимые для</w:t>
      </w:r>
      <w:r>
        <w:t> </w:t>
      </w:r>
      <w:r w:rsidRPr="00E71186">
        <w:rPr>
          <w:lang w:val="ru-RU"/>
        </w:rPr>
        <w:t>осуществления квотирования товаров;</w:t>
      </w:r>
    </w:p>
    <w:p w:rsidR="003E26DC" w:rsidRPr="00E71186" w:rsidRDefault="00E71186">
      <w:pPr>
        <w:spacing w:after="60"/>
        <w:ind w:firstLine="566"/>
        <w:jc w:val="both"/>
        <w:rPr>
          <w:lang w:val="ru-RU"/>
        </w:rPr>
      </w:pPr>
      <w:r w:rsidRPr="00E71186">
        <w:rPr>
          <w:lang w:val="ru-RU"/>
        </w:rPr>
        <w:t>ежемесячно не</w:t>
      </w:r>
      <w:r>
        <w:t> </w:t>
      </w:r>
      <w:r w:rsidRPr="00E71186">
        <w:rPr>
          <w:lang w:val="ru-RU"/>
        </w:rPr>
        <w:t>позднее 5-го числа месяца, следующего за</w:t>
      </w:r>
      <w:r>
        <w:t> </w:t>
      </w:r>
      <w:r w:rsidRPr="00E71186">
        <w:rPr>
          <w:lang w:val="ru-RU"/>
        </w:rPr>
        <w:t>отчетным, отчет по</w:t>
      </w:r>
      <w:r>
        <w:t> </w:t>
      </w:r>
      <w:r w:rsidRPr="00E71186">
        <w:rPr>
          <w:lang w:val="ru-RU"/>
        </w:rPr>
        <w:t>форме, установленной уполномоченным органом, о</w:t>
      </w:r>
      <w:r>
        <w:t> </w:t>
      </w:r>
      <w:r w:rsidRPr="00E71186">
        <w:rPr>
          <w:lang w:val="ru-RU"/>
        </w:rPr>
        <w:t>ввозе в</w:t>
      </w:r>
      <w:r>
        <w:t> </w:t>
      </w:r>
      <w:r w:rsidRPr="00E71186">
        <w:rPr>
          <w:lang w:val="ru-RU"/>
        </w:rPr>
        <w:t>Республику Беларусь в</w:t>
      </w:r>
      <w:r>
        <w:t> </w:t>
      </w:r>
      <w:r w:rsidRPr="00E71186">
        <w:rPr>
          <w:lang w:val="ru-RU"/>
        </w:rPr>
        <w:t>пределах выделенных квот товаров, их реализации (переработке) и</w:t>
      </w:r>
      <w:r>
        <w:t> </w:t>
      </w:r>
      <w:r w:rsidRPr="00E71186">
        <w:rPr>
          <w:lang w:val="ru-RU"/>
        </w:rPr>
        <w:t>остатках (далее</w:t>
      </w:r>
      <w:r>
        <w:t> </w:t>
      </w:r>
      <w:r w:rsidRPr="00E71186">
        <w:rPr>
          <w:lang w:val="ru-RU"/>
        </w:rPr>
        <w:t>– отчет).</w:t>
      </w:r>
    </w:p>
    <w:p w:rsidR="003E26DC" w:rsidRPr="00E71186" w:rsidRDefault="00E71186">
      <w:pPr>
        <w:spacing w:after="60"/>
        <w:ind w:firstLine="566"/>
        <w:jc w:val="both"/>
        <w:rPr>
          <w:lang w:val="ru-RU"/>
        </w:rPr>
      </w:pPr>
      <w:r w:rsidRPr="00E71186">
        <w:rPr>
          <w:lang w:val="ru-RU"/>
        </w:rPr>
        <w:t>В случае непредставления отчета заявителем уполномоченный орган обращается в</w:t>
      </w:r>
      <w:r>
        <w:t> </w:t>
      </w:r>
      <w:r w:rsidRPr="00E71186">
        <w:rPr>
          <w:lang w:val="ru-RU"/>
        </w:rPr>
        <w:t>МАРТ с</w:t>
      </w:r>
      <w:r>
        <w:t> </w:t>
      </w:r>
      <w:r w:rsidRPr="00E71186">
        <w:rPr>
          <w:lang w:val="ru-RU"/>
        </w:rPr>
        <w:t>мотивированным предложением об</w:t>
      </w:r>
      <w:r>
        <w:t> </w:t>
      </w:r>
      <w:r w:rsidRPr="00E71186">
        <w:rPr>
          <w:lang w:val="ru-RU"/>
        </w:rPr>
        <w:t>отказе в</w:t>
      </w:r>
      <w:r>
        <w:t> </w:t>
      </w:r>
      <w:r w:rsidRPr="00E71186">
        <w:rPr>
          <w:lang w:val="ru-RU"/>
        </w:rPr>
        <w:t>выдаче разовых лицензий, а</w:t>
      </w:r>
      <w:r>
        <w:t> </w:t>
      </w:r>
      <w:r w:rsidRPr="00E71186">
        <w:rPr>
          <w:lang w:val="ru-RU"/>
        </w:rPr>
        <w:t>также приостановлении действия разовых лицензий, выданных данному заявителю на</w:t>
      </w:r>
      <w:r>
        <w:t> </w:t>
      </w:r>
      <w:r w:rsidRPr="00E71186">
        <w:rPr>
          <w:lang w:val="ru-RU"/>
        </w:rPr>
        <w:t xml:space="preserve">объем </w:t>
      </w:r>
      <w:proofErr w:type="spellStart"/>
      <w:r w:rsidRPr="00E71186">
        <w:rPr>
          <w:lang w:val="ru-RU"/>
        </w:rPr>
        <w:t>неввезенного</w:t>
      </w:r>
      <w:proofErr w:type="spellEnd"/>
      <w:r w:rsidRPr="00E71186">
        <w:rPr>
          <w:lang w:val="ru-RU"/>
        </w:rPr>
        <w:t xml:space="preserve"> товара.</w:t>
      </w:r>
    </w:p>
    <w:p w:rsidR="003E26DC" w:rsidRPr="00E71186" w:rsidRDefault="00E71186">
      <w:pPr>
        <w:spacing w:after="60"/>
        <w:ind w:firstLine="566"/>
        <w:jc w:val="both"/>
        <w:rPr>
          <w:lang w:val="ru-RU"/>
        </w:rPr>
      </w:pPr>
      <w:r w:rsidRPr="00E71186">
        <w:rPr>
          <w:lang w:val="ru-RU"/>
        </w:rPr>
        <w:t>Уполномоченный орган после представления отчета заявителем обращается в</w:t>
      </w:r>
      <w:r>
        <w:t> </w:t>
      </w:r>
      <w:r w:rsidRPr="00E71186">
        <w:rPr>
          <w:lang w:val="ru-RU"/>
        </w:rPr>
        <w:t>МАРТ с</w:t>
      </w:r>
      <w:r>
        <w:t> </w:t>
      </w:r>
      <w:r w:rsidRPr="00E71186">
        <w:rPr>
          <w:lang w:val="ru-RU"/>
        </w:rPr>
        <w:t>предложением о</w:t>
      </w:r>
      <w:r>
        <w:t> </w:t>
      </w:r>
      <w:r w:rsidRPr="00E71186">
        <w:rPr>
          <w:lang w:val="ru-RU"/>
        </w:rPr>
        <w:t>возобновлении выдачи разовых лицензий, а</w:t>
      </w:r>
      <w:r>
        <w:t> </w:t>
      </w:r>
      <w:r w:rsidRPr="00E71186">
        <w:rPr>
          <w:lang w:val="ru-RU"/>
        </w:rPr>
        <w:t>также действия разовых лицензий, выданных заявителю на</w:t>
      </w:r>
      <w:r>
        <w:t> </w:t>
      </w:r>
      <w:r w:rsidRPr="00E71186">
        <w:rPr>
          <w:lang w:val="ru-RU"/>
        </w:rPr>
        <w:t xml:space="preserve">объем </w:t>
      </w:r>
      <w:proofErr w:type="spellStart"/>
      <w:r w:rsidRPr="00E71186">
        <w:rPr>
          <w:lang w:val="ru-RU"/>
        </w:rPr>
        <w:t>неввезенного</w:t>
      </w:r>
      <w:proofErr w:type="spellEnd"/>
      <w:r w:rsidRPr="00E71186">
        <w:rPr>
          <w:lang w:val="ru-RU"/>
        </w:rPr>
        <w:t xml:space="preserve"> товара.</w:t>
      </w:r>
    </w:p>
    <w:p w:rsidR="003E26DC" w:rsidRPr="00E71186" w:rsidRDefault="00E71186">
      <w:pPr>
        <w:spacing w:after="60"/>
        <w:ind w:firstLine="566"/>
        <w:jc w:val="both"/>
        <w:rPr>
          <w:lang w:val="ru-RU"/>
        </w:rPr>
      </w:pPr>
      <w:r w:rsidRPr="00E71186">
        <w:rPr>
          <w:lang w:val="ru-RU"/>
        </w:rPr>
        <w:t>В случае непредставления отчета заявителем в</w:t>
      </w:r>
      <w:r>
        <w:t> </w:t>
      </w:r>
      <w:r w:rsidRPr="00E71186">
        <w:rPr>
          <w:lang w:val="ru-RU"/>
        </w:rPr>
        <w:t>течение двух и</w:t>
      </w:r>
      <w:r>
        <w:t> </w:t>
      </w:r>
      <w:r w:rsidRPr="00E71186">
        <w:rPr>
          <w:lang w:val="ru-RU"/>
        </w:rPr>
        <w:t>более месяцев уполномоченный орган принимает решение о</w:t>
      </w:r>
      <w:r>
        <w:t> </w:t>
      </w:r>
      <w:r w:rsidRPr="00E71186">
        <w:rPr>
          <w:lang w:val="ru-RU"/>
        </w:rPr>
        <w:t>лишении заявителя не</w:t>
      </w:r>
      <w:r>
        <w:t> </w:t>
      </w:r>
      <w:r w:rsidRPr="00E71186">
        <w:rPr>
          <w:lang w:val="ru-RU"/>
        </w:rPr>
        <w:t>реализованной им части выделенной квоты и</w:t>
      </w:r>
      <w:r>
        <w:t> </w:t>
      </w:r>
      <w:r w:rsidRPr="00E71186">
        <w:rPr>
          <w:lang w:val="ru-RU"/>
        </w:rPr>
        <w:t>обращается в</w:t>
      </w:r>
      <w:r>
        <w:t> </w:t>
      </w:r>
      <w:r w:rsidRPr="00E71186">
        <w:rPr>
          <w:lang w:val="ru-RU"/>
        </w:rPr>
        <w:t>МАРТ с</w:t>
      </w:r>
      <w:r>
        <w:t> </w:t>
      </w:r>
      <w:r w:rsidRPr="00E71186">
        <w:rPr>
          <w:lang w:val="ru-RU"/>
        </w:rPr>
        <w:t>мотивированным предложением о</w:t>
      </w:r>
      <w:r>
        <w:t> </w:t>
      </w:r>
      <w:r w:rsidRPr="00E71186">
        <w:rPr>
          <w:lang w:val="ru-RU"/>
        </w:rPr>
        <w:t>прекращении действия разовых лицензий, выданных заявителю на</w:t>
      </w:r>
      <w:r>
        <w:t> </w:t>
      </w:r>
      <w:r w:rsidRPr="00E71186">
        <w:rPr>
          <w:lang w:val="ru-RU"/>
        </w:rPr>
        <w:t xml:space="preserve">объем </w:t>
      </w:r>
      <w:proofErr w:type="spellStart"/>
      <w:r w:rsidRPr="00E71186">
        <w:rPr>
          <w:lang w:val="ru-RU"/>
        </w:rPr>
        <w:t>неввезенного</w:t>
      </w:r>
      <w:proofErr w:type="spellEnd"/>
      <w:r w:rsidRPr="00E71186">
        <w:rPr>
          <w:lang w:val="ru-RU"/>
        </w:rPr>
        <w:t xml:space="preserve"> товара.</w:t>
      </w:r>
    </w:p>
    <w:p w:rsidR="003E26DC" w:rsidRPr="00E71186" w:rsidRDefault="00E71186">
      <w:pPr>
        <w:spacing w:after="60"/>
        <w:ind w:firstLine="566"/>
        <w:jc w:val="both"/>
        <w:rPr>
          <w:lang w:val="ru-RU"/>
        </w:rPr>
      </w:pPr>
      <w:r w:rsidRPr="00E71186">
        <w:rPr>
          <w:lang w:val="ru-RU"/>
        </w:rPr>
        <w:t>16.</w:t>
      </w:r>
      <w:r>
        <w:t> </w:t>
      </w:r>
      <w:r w:rsidRPr="00E71186">
        <w:rPr>
          <w:lang w:val="ru-RU"/>
        </w:rPr>
        <w:t>Уполномоченные органы не</w:t>
      </w:r>
      <w:r>
        <w:t> </w:t>
      </w:r>
      <w:r w:rsidRPr="00E71186">
        <w:rPr>
          <w:lang w:val="ru-RU"/>
        </w:rPr>
        <w:t>позднее следующего дня после распределения (перераспределения) частей квот направляют в</w:t>
      </w:r>
      <w:r>
        <w:t> </w:t>
      </w:r>
      <w:r w:rsidRPr="00E71186">
        <w:rPr>
          <w:lang w:val="ru-RU"/>
        </w:rPr>
        <w:t>МАРТ в</w:t>
      </w:r>
      <w:r>
        <w:t> </w:t>
      </w:r>
      <w:r w:rsidRPr="00E71186">
        <w:rPr>
          <w:lang w:val="ru-RU"/>
        </w:rPr>
        <w:t>электронном виде информацию о</w:t>
      </w:r>
      <w:r>
        <w:t> </w:t>
      </w:r>
      <w:r w:rsidRPr="00E71186">
        <w:rPr>
          <w:lang w:val="ru-RU"/>
        </w:rPr>
        <w:t>распределении (перераспределении) частей квот между заявителями с</w:t>
      </w:r>
      <w:r>
        <w:t> </w:t>
      </w:r>
      <w:r w:rsidRPr="00E71186">
        <w:rPr>
          <w:lang w:val="ru-RU"/>
        </w:rPr>
        <w:t>указанием сведений о</w:t>
      </w:r>
      <w:r>
        <w:t> </w:t>
      </w:r>
      <w:r w:rsidRPr="00E71186">
        <w:rPr>
          <w:lang w:val="ru-RU"/>
        </w:rPr>
        <w:t>них, их учетных номеров плательщиков, кодов и</w:t>
      </w:r>
      <w:r>
        <w:t> </w:t>
      </w:r>
      <w:r w:rsidRPr="00E71186">
        <w:rPr>
          <w:lang w:val="ru-RU"/>
        </w:rPr>
        <w:t>наименований товаров в</w:t>
      </w:r>
      <w:r>
        <w:t> </w:t>
      </w:r>
      <w:r w:rsidRPr="00E71186">
        <w:rPr>
          <w:lang w:val="ru-RU"/>
        </w:rPr>
        <w:t>соответствии с</w:t>
      </w:r>
      <w:r>
        <w:t> </w:t>
      </w:r>
      <w:r w:rsidRPr="00E71186">
        <w:rPr>
          <w:lang w:val="ru-RU"/>
        </w:rPr>
        <w:t>единой Товарной номенклатурой внешнеэкономической деятельности Евразийского экономического союза.</w:t>
      </w:r>
    </w:p>
    <w:p w:rsidR="003E26DC" w:rsidRPr="00E71186" w:rsidRDefault="00E71186">
      <w:pPr>
        <w:spacing w:after="60"/>
        <w:ind w:firstLine="566"/>
        <w:jc w:val="both"/>
        <w:rPr>
          <w:lang w:val="ru-RU"/>
        </w:rPr>
      </w:pPr>
      <w:r w:rsidRPr="00E71186">
        <w:rPr>
          <w:lang w:val="ru-RU"/>
        </w:rPr>
        <w:t>17.</w:t>
      </w:r>
      <w:r>
        <w:t> </w:t>
      </w:r>
      <w:r w:rsidRPr="00E71186">
        <w:rPr>
          <w:lang w:val="ru-RU"/>
        </w:rPr>
        <w:t>В рамках установленных квот товары ввозятся на</w:t>
      </w:r>
      <w:r>
        <w:t> </w:t>
      </w:r>
      <w:r w:rsidRPr="00E71186">
        <w:rPr>
          <w:lang w:val="ru-RU"/>
        </w:rPr>
        <w:t>территорию Республики Беларусь и</w:t>
      </w:r>
      <w:r>
        <w:t> </w:t>
      </w:r>
      <w:r w:rsidRPr="00E71186">
        <w:rPr>
          <w:lang w:val="ru-RU"/>
        </w:rPr>
        <w:t>помещаются под</w:t>
      </w:r>
      <w:r>
        <w:t> </w:t>
      </w:r>
      <w:r w:rsidRPr="00E71186">
        <w:rPr>
          <w:lang w:val="ru-RU"/>
        </w:rPr>
        <w:t>таможенную процедуру выпуска для</w:t>
      </w:r>
      <w:r>
        <w:t> </w:t>
      </w:r>
      <w:r w:rsidRPr="00E71186">
        <w:rPr>
          <w:lang w:val="ru-RU"/>
        </w:rPr>
        <w:t>внутреннего потребления на</w:t>
      </w:r>
      <w:r>
        <w:t> </w:t>
      </w:r>
      <w:r w:rsidRPr="00E71186">
        <w:rPr>
          <w:lang w:val="ru-RU"/>
        </w:rPr>
        <w:t>основании разовых лицензий, выдаваемых МАРТ в</w:t>
      </w:r>
      <w:r>
        <w:t> </w:t>
      </w:r>
      <w:r w:rsidRPr="00E71186">
        <w:rPr>
          <w:lang w:val="ru-RU"/>
        </w:rPr>
        <w:t>порядке, аналогичном установленному Правилами выдачи лицензий и</w:t>
      </w:r>
      <w:r>
        <w:t> </w:t>
      </w:r>
      <w:r w:rsidRPr="00E71186">
        <w:rPr>
          <w:lang w:val="ru-RU"/>
        </w:rPr>
        <w:t>разрешений на</w:t>
      </w:r>
      <w:r>
        <w:t> </w:t>
      </w:r>
      <w:r w:rsidRPr="00E71186">
        <w:rPr>
          <w:lang w:val="ru-RU"/>
        </w:rPr>
        <w:t>экспорт и</w:t>
      </w:r>
      <w:r>
        <w:t> </w:t>
      </w:r>
      <w:r w:rsidRPr="00E71186">
        <w:rPr>
          <w:lang w:val="ru-RU"/>
        </w:rPr>
        <w:t>(или) импорт товаров, предусмотренными приложением к</w:t>
      </w:r>
      <w:r>
        <w:t> </w:t>
      </w:r>
      <w:r w:rsidRPr="00E71186">
        <w:rPr>
          <w:lang w:val="ru-RU"/>
        </w:rPr>
        <w:t>Протоколу о</w:t>
      </w:r>
      <w:r>
        <w:t> </w:t>
      </w:r>
      <w:r w:rsidRPr="00E71186">
        <w:rPr>
          <w:lang w:val="ru-RU"/>
        </w:rPr>
        <w:t>мерах нетарифного регулирования в</w:t>
      </w:r>
      <w:r>
        <w:t> </w:t>
      </w:r>
      <w:r w:rsidRPr="00E71186">
        <w:rPr>
          <w:lang w:val="ru-RU"/>
        </w:rPr>
        <w:t>отношении третьих стран (приложение №</w:t>
      </w:r>
      <w:r>
        <w:t> </w:t>
      </w:r>
      <w:r w:rsidRPr="00E71186">
        <w:rPr>
          <w:lang w:val="ru-RU"/>
        </w:rPr>
        <w:t>7 к</w:t>
      </w:r>
      <w:r>
        <w:t> </w:t>
      </w:r>
      <w:r w:rsidRPr="00E71186">
        <w:rPr>
          <w:lang w:val="ru-RU"/>
        </w:rPr>
        <w:t>Договору о</w:t>
      </w:r>
      <w:r>
        <w:t> </w:t>
      </w:r>
      <w:r w:rsidRPr="00E71186">
        <w:rPr>
          <w:lang w:val="ru-RU"/>
        </w:rPr>
        <w:t>Евразийском экономическом союзе от</w:t>
      </w:r>
      <w:r>
        <w:t> </w:t>
      </w:r>
      <w:r w:rsidRPr="00E71186">
        <w:rPr>
          <w:lang w:val="ru-RU"/>
        </w:rPr>
        <w:t>29</w:t>
      </w:r>
      <w:r>
        <w:t> </w:t>
      </w:r>
      <w:r w:rsidRPr="00E71186">
        <w:rPr>
          <w:lang w:val="ru-RU"/>
        </w:rPr>
        <w:t>мая 2014</w:t>
      </w:r>
      <w:r>
        <w:t> </w:t>
      </w:r>
      <w:r w:rsidRPr="00E71186">
        <w:rPr>
          <w:lang w:val="ru-RU"/>
        </w:rPr>
        <w:t>года).</w:t>
      </w:r>
    </w:p>
    <w:p w:rsidR="003E26DC" w:rsidRPr="00E71186" w:rsidRDefault="00E71186">
      <w:pPr>
        <w:spacing w:after="60"/>
        <w:ind w:firstLine="566"/>
        <w:jc w:val="both"/>
        <w:rPr>
          <w:lang w:val="ru-RU"/>
        </w:rPr>
      </w:pPr>
      <w:r w:rsidRPr="00E71186">
        <w:rPr>
          <w:lang w:val="ru-RU"/>
        </w:rPr>
        <w:t>При помещении товаров под</w:t>
      </w:r>
      <w:r>
        <w:t> </w:t>
      </w:r>
      <w:r w:rsidRPr="00E71186">
        <w:rPr>
          <w:lang w:val="ru-RU"/>
        </w:rPr>
        <w:t>таможенную процедуру выпуска для</w:t>
      </w:r>
      <w:r>
        <w:t> </w:t>
      </w:r>
      <w:r w:rsidRPr="00E71186">
        <w:rPr>
          <w:lang w:val="ru-RU"/>
        </w:rPr>
        <w:t>внутреннего потребления производится списание квоты.</w:t>
      </w:r>
    </w:p>
    <w:p w:rsidR="003E26DC" w:rsidRPr="00E71186" w:rsidRDefault="00E71186">
      <w:pPr>
        <w:spacing w:after="60"/>
        <w:ind w:firstLine="566"/>
        <w:jc w:val="both"/>
        <w:rPr>
          <w:lang w:val="ru-RU"/>
        </w:rPr>
      </w:pPr>
      <w:r w:rsidRPr="00E71186">
        <w:rPr>
          <w:lang w:val="ru-RU"/>
        </w:rPr>
        <w:lastRenderedPageBreak/>
        <w:t>МАРТ принимает решения об</w:t>
      </w:r>
      <w:r>
        <w:t> </w:t>
      </w:r>
      <w:r w:rsidRPr="00E71186">
        <w:rPr>
          <w:lang w:val="ru-RU"/>
        </w:rPr>
        <w:t>отказе в</w:t>
      </w:r>
      <w:r>
        <w:t> </w:t>
      </w:r>
      <w:r w:rsidRPr="00E71186">
        <w:rPr>
          <w:lang w:val="ru-RU"/>
        </w:rPr>
        <w:t>выдаче, приостановлении или прекращении действия разовых лицензий, выдаваемых в</w:t>
      </w:r>
      <w:r>
        <w:t> </w:t>
      </w:r>
      <w:r w:rsidRPr="00E71186">
        <w:rPr>
          <w:lang w:val="ru-RU"/>
        </w:rPr>
        <w:t>порядке, определенном в</w:t>
      </w:r>
      <w:r>
        <w:t> </w:t>
      </w:r>
      <w:r w:rsidRPr="00E71186">
        <w:rPr>
          <w:lang w:val="ru-RU"/>
        </w:rPr>
        <w:t>части первой настоящего пункта, в</w:t>
      </w:r>
      <w:r>
        <w:t> </w:t>
      </w:r>
      <w:r w:rsidRPr="00E71186">
        <w:rPr>
          <w:lang w:val="ru-RU"/>
        </w:rPr>
        <w:t>случаях, предусмотренных Правилами выдачи лицензий и</w:t>
      </w:r>
      <w:r>
        <w:t> </w:t>
      </w:r>
      <w:r w:rsidRPr="00E71186">
        <w:rPr>
          <w:lang w:val="ru-RU"/>
        </w:rPr>
        <w:t>разрешений на</w:t>
      </w:r>
      <w:r>
        <w:t> </w:t>
      </w:r>
      <w:r w:rsidRPr="00E71186">
        <w:rPr>
          <w:lang w:val="ru-RU"/>
        </w:rPr>
        <w:t>экспорт и</w:t>
      </w:r>
      <w:r>
        <w:t> </w:t>
      </w:r>
      <w:r w:rsidRPr="00E71186">
        <w:rPr>
          <w:lang w:val="ru-RU"/>
        </w:rPr>
        <w:t>(или) импорт товаров, предусмотренными приложением к</w:t>
      </w:r>
      <w:r>
        <w:t> </w:t>
      </w:r>
      <w:r w:rsidRPr="00E71186">
        <w:rPr>
          <w:lang w:val="ru-RU"/>
        </w:rPr>
        <w:t>Протоколу о</w:t>
      </w:r>
      <w:r>
        <w:t> </w:t>
      </w:r>
      <w:r w:rsidRPr="00E71186">
        <w:rPr>
          <w:lang w:val="ru-RU"/>
        </w:rPr>
        <w:t>мерах нетарифного регулирования в</w:t>
      </w:r>
      <w:r>
        <w:t> </w:t>
      </w:r>
      <w:r w:rsidRPr="00E71186">
        <w:rPr>
          <w:lang w:val="ru-RU"/>
        </w:rPr>
        <w:t>отношении третьих стран, а</w:t>
      </w:r>
      <w:r>
        <w:t> </w:t>
      </w:r>
      <w:r w:rsidRPr="00E71186">
        <w:rPr>
          <w:lang w:val="ru-RU"/>
        </w:rPr>
        <w:t>также при поступлении от</w:t>
      </w:r>
      <w:r>
        <w:t> </w:t>
      </w:r>
      <w:r w:rsidRPr="00E71186">
        <w:rPr>
          <w:lang w:val="ru-RU"/>
        </w:rPr>
        <w:t>уполномоченных органов соответствующих мотивированных предложений.</w:t>
      </w:r>
    </w:p>
    <w:p w:rsidR="003E26DC" w:rsidRPr="00E71186" w:rsidRDefault="00E71186">
      <w:pPr>
        <w:spacing w:after="60"/>
        <w:ind w:firstLine="566"/>
        <w:jc w:val="both"/>
        <w:rPr>
          <w:lang w:val="ru-RU"/>
        </w:rPr>
      </w:pPr>
      <w:r w:rsidRPr="00E71186">
        <w:rPr>
          <w:lang w:val="ru-RU"/>
        </w:rPr>
        <w:t>18.</w:t>
      </w:r>
      <w:r>
        <w:t> </w:t>
      </w:r>
      <w:r w:rsidRPr="00E71186">
        <w:rPr>
          <w:lang w:val="ru-RU"/>
        </w:rPr>
        <w:t>МАРТ ежемесячно до</w:t>
      </w:r>
      <w:r>
        <w:t> </w:t>
      </w:r>
      <w:r w:rsidRPr="00E71186">
        <w:rPr>
          <w:lang w:val="ru-RU"/>
        </w:rPr>
        <w:t>10-го числа месяца, следующего за</w:t>
      </w:r>
      <w:r>
        <w:t> </w:t>
      </w:r>
      <w:r w:rsidRPr="00E71186">
        <w:rPr>
          <w:lang w:val="ru-RU"/>
        </w:rPr>
        <w:t>отчетным, информирует уполномоченные органы о</w:t>
      </w:r>
      <w:r>
        <w:t> </w:t>
      </w:r>
      <w:r w:rsidRPr="00E71186">
        <w:rPr>
          <w:lang w:val="ru-RU"/>
        </w:rPr>
        <w:t>выданных заявителям разовых лицензиях, указанных в</w:t>
      </w:r>
      <w:r>
        <w:t> </w:t>
      </w:r>
      <w:r w:rsidRPr="00E71186">
        <w:rPr>
          <w:lang w:val="ru-RU"/>
        </w:rPr>
        <w:t>части первой пункта</w:t>
      </w:r>
      <w:r>
        <w:t> </w:t>
      </w:r>
      <w:r w:rsidRPr="00E71186">
        <w:rPr>
          <w:lang w:val="ru-RU"/>
        </w:rPr>
        <w:t>17 настоящего Положения.</w:t>
      </w:r>
    </w:p>
    <w:p w:rsidR="003E26DC" w:rsidRPr="00E71186" w:rsidRDefault="00E71186">
      <w:pPr>
        <w:spacing w:after="60"/>
        <w:ind w:firstLine="566"/>
        <w:jc w:val="both"/>
        <w:rPr>
          <w:lang w:val="ru-RU"/>
        </w:rPr>
      </w:pPr>
      <w:r w:rsidRPr="00E71186">
        <w:rPr>
          <w:lang w:val="ru-RU"/>
        </w:rPr>
        <w:t>19.</w:t>
      </w:r>
      <w:r>
        <w:t> </w:t>
      </w:r>
      <w:r w:rsidRPr="00E71186">
        <w:rPr>
          <w:lang w:val="ru-RU"/>
        </w:rPr>
        <w:t>Государственный таможенный комитет представляет в</w:t>
      </w:r>
      <w:r>
        <w:t> </w:t>
      </w:r>
      <w:r w:rsidRPr="00E71186">
        <w:rPr>
          <w:lang w:val="ru-RU"/>
        </w:rPr>
        <w:t>уполномоченные органы ежемесячно:</w:t>
      </w:r>
    </w:p>
    <w:p w:rsidR="003E26DC" w:rsidRPr="00E71186" w:rsidRDefault="00E71186">
      <w:pPr>
        <w:spacing w:after="60"/>
        <w:ind w:firstLine="566"/>
        <w:jc w:val="both"/>
        <w:rPr>
          <w:lang w:val="ru-RU"/>
        </w:rPr>
      </w:pPr>
      <w:r w:rsidRPr="00E71186">
        <w:rPr>
          <w:lang w:val="ru-RU"/>
        </w:rPr>
        <w:t>до 5-го и</w:t>
      </w:r>
      <w:r>
        <w:t> </w:t>
      </w:r>
      <w:r w:rsidRPr="00E71186">
        <w:rPr>
          <w:lang w:val="ru-RU"/>
        </w:rPr>
        <w:t>20-го числа месяца, следующего за</w:t>
      </w:r>
      <w:r>
        <w:t> </w:t>
      </w:r>
      <w:r w:rsidRPr="00E71186">
        <w:rPr>
          <w:lang w:val="ru-RU"/>
        </w:rPr>
        <w:t>отчетным, данные о</w:t>
      </w:r>
      <w:r>
        <w:t> </w:t>
      </w:r>
      <w:r w:rsidRPr="00E71186">
        <w:rPr>
          <w:lang w:val="ru-RU"/>
        </w:rPr>
        <w:t>выпуске для</w:t>
      </w:r>
      <w:r>
        <w:t> </w:t>
      </w:r>
      <w:r w:rsidRPr="00E71186">
        <w:rPr>
          <w:lang w:val="ru-RU"/>
        </w:rPr>
        <w:t>внутреннего потребления товаров по</w:t>
      </w:r>
      <w:r>
        <w:t> </w:t>
      </w:r>
      <w:r w:rsidRPr="00E71186">
        <w:rPr>
          <w:lang w:val="ru-RU"/>
        </w:rPr>
        <w:t>выданным разовым лицензиям в</w:t>
      </w:r>
      <w:r>
        <w:t> </w:t>
      </w:r>
      <w:r w:rsidRPr="00E71186">
        <w:rPr>
          <w:lang w:val="ru-RU"/>
        </w:rPr>
        <w:t>пределах выделенных квот с</w:t>
      </w:r>
      <w:r>
        <w:t> </w:t>
      </w:r>
      <w:r w:rsidRPr="00E71186">
        <w:rPr>
          <w:lang w:val="ru-RU"/>
        </w:rPr>
        <w:t>указанием информации о</w:t>
      </w:r>
      <w:r>
        <w:t> </w:t>
      </w:r>
      <w:r w:rsidRPr="00E71186">
        <w:rPr>
          <w:lang w:val="ru-RU"/>
        </w:rPr>
        <w:t>заявителях по</w:t>
      </w:r>
      <w:r>
        <w:t> </w:t>
      </w:r>
      <w:r w:rsidRPr="00E71186">
        <w:rPr>
          <w:lang w:val="ru-RU"/>
        </w:rPr>
        <w:t>форме, установленной уполномоченным органом;</w:t>
      </w:r>
    </w:p>
    <w:p w:rsidR="003E26DC" w:rsidRPr="00E71186" w:rsidRDefault="00E71186">
      <w:pPr>
        <w:spacing w:after="60"/>
        <w:ind w:firstLine="566"/>
        <w:jc w:val="both"/>
        <w:rPr>
          <w:lang w:val="ru-RU"/>
        </w:rPr>
      </w:pPr>
      <w:r w:rsidRPr="00E71186">
        <w:rPr>
          <w:lang w:val="ru-RU"/>
        </w:rPr>
        <w:t>до 20-го числа месяца, следующего за</w:t>
      </w:r>
      <w:r>
        <w:t> </w:t>
      </w:r>
      <w:r w:rsidRPr="00E71186">
        <w:rPr>
          <w:lang w:val="ru-RU"/>
        </w:rPr>
        <w:t>отчетным, данные о</w:t>
      </w:r>
      <w:r>
        <w:t> </w:t>
      </w:r>
      <w:r w:rsidRPr="00E71186">
        <w:rPr>
          <w:lang w:val="ru-RU"/>
        </w:rPr>
        <w:t>вывозе за</w:t>
      </w:r>
      <w:r>
        <w:t> </w:t>
      </w:r>
      <w:r w:rsidRPr="00E71186">
        <w:rPr>
          <w:lang w:val="ru-RU"/>
        </w:rPr>
        <w:t>пределы Республики Беларусь товаров.</w:t>
      </w:r>
    </w:p>
    <w:p w:rsidR="003E26DC" w:rsidRPr="00E71186" w:rsidRDefault="00E71186">
      <w:pPr>
        <w:spacing w:after="60"/>
        <w:ind w:firstLine="566"/>
        <w:jc w:val="both"/>
        <w:rPr>
          <w:lang w:val="ru-RU"/>
        </w:rPr>
      </w:pPr>
      <w:r>
        <w:t> </w:t>
      </w:r>
    </w:p>
    <w:sectPr w:rsidR="003E26DC" w:rsidRPr="00E71186" w:rsidSect="00E71186">
      <w:pgSz w:w="11905" w:h="16837"/>
      <w:pgMar w:top="1134" w:right="565"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DC"/>
    <w:rsid w:val="003E26DC"/>
    <w:rsid w:val="00E71186"/>
    <w:rsid w:val="00F90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135E"/>
  <w15:docId w15:val="{C64E0B44-B3A4-4C97-A715-C1BEB2FA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3281</Words>
  <Characters>18704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Лабазнов Роман Юрьевич</dc:creator>
  <cp:keywords/>
  <dc:description/>
  <cp:lastModifiedBy>Лабазнов Роман Юрьевич</cp:lastModifiedBy>
  <cp:revision>2</cp:revision>
  <dcterms:created xsi:type="dcterms:W3CDTF">2022-09-01T09:56:00Z</dcterms:created>
  <dcterms:modified xsi:type="dcterms:W3CDTF">2022-09-01T09:56:00Z</dcterms:modified>
  <cp:category/>
</cp:coreProperties>
</file>